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71" w:rsidRPr="00915871" w:rsidRDefault="00915871" w:rsidP="00915871">
      <w:pPr>
        <w:spacing w:line="500" w:lineRule="exact"/>
        <w:rPr>
          <w:rFonts w:ascii="宋体" w:eastAsia="宋体" w:hAnsi="Courier New" w:cs="Courier New" w:hint="eastAsia"/>
          <w:sz w:val="28"/>
          <w:szCs w:val="28"/>
        </w:rPr>
      </w:pPr>
      <w:r w:rsidRPr="00915871">
        <w:rPr>
          <w:rFonts w:ascii="宋体" w:eastAsia="宋体" w:hAnsi="Courier New" w:cs="Courier New" w:hint="eastAsia"/>
          <w:sz w:val="28"/>
          <w:szCs w:val="28"/>
        </w:rPr>
        <w:t>附件1：</w:t>
      </w:r>
    </w:p>
    <w:p w:rsidR="00915871" w:rsidRPr="00915871" w:rsidRDefault="00915871" w:rsidP="00915871">
      <w:pPr>
        <w:spacing w:line="500" w:lineRule="exact"/>
        <w:jc w:val="center"/>
        <w:rPr>
          <w:rFonts w:ascii="宋体" w:eastAsia="宋体" w:hAnsi="Courier New" w:cs="Courier New" w:hint="eastAsia"/>
          <w:b/>
          <w:sz w:val="32"/>
          <w:szCs w:val="32"/>
        </w:rPr>
      </w:pPr>
      <w:bookmarkStart w:id="0" w:name="_GoBack"/>
      <w:r w:rsidRPr="00915871">
        <w:rPr>
          <w:rFonts w:ascii="宋体" w:eastAsia="宋体" w:hAnsi="Courier New" w:cs="Courier New" w:hint="eastAsia"/>
          <w:b/>
          <w:sz w:val="32"/>
          <w:szCs w:val="32"/>
        </w:rPr>
        <w:t>扬州大学第七届教职工台球赛规程</w:t>
      </w:r>
    </w:p>
    <w:bookmarkEnd w:id="0"/>
    <w:p w:rsidR="00915871" w:rsidRPr="00915871" w:rsidRDefault="00915871" w:rsidP="00915871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一、比赛时间：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仿宋_GB2312" w:eastAsia="仿宋_GB2312" w:hAnsi="Courier New" w:cs="Courier New" w:hint="eastAsia"/>
          <w:sz w:val="28"/>
          <w:szCs w:val="28"/>
        </w:rPr>
        <w:t>2018年4月15日（星期日）上午8:00--12:00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二、比赛地点：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赛前通知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三、比赛项目：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16球花色台球个人赛。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四、参加资格：</w:t>
      </w:r>
    </w:p>
    <w:p w:rsidR="00915871" w:rsidRPr="00915871" w:rsidRDefault="00915871" w:rsidP="00915871">
      <w:pPr>
        <w:spacing w:line="500" w:lineRule="exact"/>
        <w:ind w:leftChars="267" w:left="981" w:hangingChars="150" w:hanging="42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仿宋_GB2312" w:eastAsia="仿宋_GB2312" w:hAnsi="Courier New" w:cs="Courier New" w:hint="eastAsia"/>
          <w:sz w:val="28"/>
          <w:szCs w:val="28"/>
        </w:rPr>
        <w:t>参赛选手须是扬州大学在职教职工（含附院），男女不限。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五、竞赛办法：</w:t>
      </w:r>
    </w:p>
    <w:p w:rsidR="00915871" w:rsidRPr="00915871" w:rsidRDefault="00915871" w:rsidP="009158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Chars="250" w:firstLine="70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1．比赛</w:t>
      </w:r>
      <w:r w:rsidRPr="00915871">
        <w:rPr>
          <w:rFonts w:ascii="仿宋_GB2312" w:eastAsia="仿宋_GB2312" w:hAnsi="Times New Roman" w:cs="Times New Roman"/>
          <w:sz w:val="28"/>
          <w:szCs w:val="28"/>
        </w:rPr>
        <w:t>规则</w:t>
      </w: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：参考“</w:t>
      </w:r>
      <w:r w:rsidRPr="00915871">
        <w:rPr>
          <w:rFonts w:ascii="仿宋_GB2312" w:eastAsia="仿宋_GB2312" w:hAnsi="Times New Roman" w:cs="Times New Roman"/>
          <w:sz w:val="28"/>
          <w:szCs w:val="28"/>
        </w:rPr>
        <w:t>中国台球协会十六彩球比赛规则</w:t>
      </w: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”制定。</w:t>
      </w:r>
    </w:p>
    <w:p w:rsidR="00915871" w:rsidRPr="00915871" w:rsidRDefault="00915871" w:rsidP="00915871">
      <w:pPr>
        <w:spacing w:line="500" w:lineRule="exact"/>
        <w:ind w:leftChars="66" w:left="139"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仿宋_GB2312" w:eastAsia="仿宋_GB2312" w:hAnsi="Courier New" w:cs="Courier New" w:hint="eastAsia"/>
          <w:sz w:val="28"/>
          <w:szCs w:val="28"/>
        </w:rPr>
        <w:t>2．比赛分四组，第六届台球赛前四名为种子选手。其他选手抽签分组，单淘汰决出每组第一名；四个组第一名进行交叉淘汰比赛方式（A组--D组，B组</w:t>
      </w:r>
      <w:r w:rsidRPr="00915871">
        <w:rPr>
          <w:rFonts w:ascii="仿宋_GB2312" w:eastAsia="仿宋_GB2312" w:hAnsi="Courier New" w:cs="Courier New"/>
          <w:sz w:val="28"/>
          <w:szCs w:val="28"/>
        </w:rPr>
        <w:t>—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C组）决出一至四名，四个组第二名按小组成绩排出五到八名。</w:t>
      </w:r>
    </w:p>
    <w:p w:rsidR="00915871" w:rsidRPr="00915871" w:rsidRDefault="00915871" w:rsidP="00915871">
      <w:pPr>
        <w:spacing w:line="500" w:lineRule="exact"/>
        <w:ind w:leftChars="66" w:left="139"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仿宋_GB2312" w:eastAsia="仿宋_GB2312" w:hAnsi="Courier New" w:cs="Courier New" w:hint="eastAsia"/>
          <w:sz w:val="28"/>
          <w:szCs w:val="28"/>
        </w:rPr>
        <w:t>3.赛制采用三局两胜制。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六、录取名次：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比赛取前八名。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七、报名时间：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仿宋_GB2312" w:eastAsia="仿宋_GB2312" w:hAnsi="Courier New" w:cs="Courier New" w:hint="eastAsia"/>
          <w:sz w:val="28"/>
          <w:szCs w:val="28"/>
        </w:rPr>
        <w:t>请于2018年4月10日前将报名表以院级工会为单位送交台球协会。联系人：</w:t>
      </w:r>
      <w:r w:rsidRPr="00915871">
        <w:rPr>
          <w:rFonts w:ascii="仿宋_GB2312" w:eastAsia="仿宋_GB2312" w:hAnsi="Courier New" w:cs="Courier New" w:hint="eastAsia"/>
          <w:b/>
          <w:sz w:val="28"/>
          <w:szCs w:val="28"/>
        </w:rPr>
        <w:t>施广陵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（医学院工会）  电话：87978810  13605273690 （移动短号：63692）     电子邮箱：yigh@yzu.edu.cn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仿宋_GB2312" w:eastAsia="仿宋_GB2312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八、仲裁委员会：</w:t>
      </w:r>
      <w:r w:rsidRPr="00915871">
        <w:rPr>
          <w:rFonts w:ascii="仿宋_GB2312" w:eastAsia="仿宋_GB2312" w:hAnsi="Courier New" w:cs="Courier New" w:hint="eastAsia"/>
          <w:sz w:val="28"/>
          <w:szCs w:val="28"/>
        </w:rPr>
        <w:t>陈炳猛、陈轶群、孙峰</w:t>
      </w:r>
    </w:p>
    <w:p w:rsidR="00915871" w:rsidRPr="00915871" w:rsidRDefault="00915871" w:rsidP="00915871">
      <w:pPr>
        <w:spacing w:line="500" w:lineRule="exact"/>
        <w:ind w:firstLineChars="200" w:firstLine="560"/>
        <w:rPr>
          <w:rFonts w:ascii="黑体" w:eastAsia="黑体" w:hAnsi="Courier New" w:cs="Courier New" w:hint="eastAsia"/>
          <w:sz w:val="28"/>
          <w:szCs w:val="28"/>
        </w:rPr>
      </w:pPr>
      <w:r w:rsidRPr="00915871">
        <w:rPr>
          <w:rFonts w:ascii="黑体" w:eastAsia="黑体" w:hAnsi="Courier New" w:cs="Courier New" w:hint="eastAsia"/>
          <w:sz w:val="28"/>
          <w:szCs w:val="28"/>
        </w:rPr>
        <w:t>九、裁判组：</w:t>
      </w:r>
    </w:p>
    <w:p w:rsidR="00915871" w:rsidRPr="00915871" w:rsidRDefault="00915871" w:rsidP="00915871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915871">
        <w:rPr>
          <w:rFonts w:ascii="仿宋_GB2312" w:eastAsia="仿宋_GB2312" w:hAnsi="宋体" w:cs="宋体" w:hint="eastAsia"/>
          <w:kern w:val="0"/>
          <w:sz w:val="28"/>
          <w:szCs w:val="28"/>
        </w:rPr>
        <w:t>裁判长：</w:t>
      </w: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褚春民</w:t>
      </w:r>
    </w:p>
    <w:p w:rsidR="00915871" w:rsidRPr="00915871" w:rsidRDefault="00915871" w:rsidP="00915871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裁判员：</w:t>
      </w:r>
      <w:r w:rsidRPr="00915871">
        <w:rPr>
          <w:rFonts w:ascii="仿宋_GB2312" w:eastAsia="仿宋_GB2312" w:hAnsi="宋体" w:cs="宋体" w:hint="eastAsia"/>
          <w:kern w:val="0"/>
          <w:sz w:val="28"/>
          <w:szCs w:val="28"/>
        </w:rPr>
        <w:t>虞  强、</w:t>
      </w:r>
      <w:r w:rsidRPr="00915871">
        <w:rPr>
          <w:rFonts w:ascii="仿宋_GB2312" w:eastAsia="仿宋_GB2312" w:hAnsi="Times New Roman" w:cs="Times New Roman" w:hint="eastAsia"/>
          <w:sz w:val="28"/>
          <w:szCs w:val="28"/>
        </w:rPr>
        <w:t>朱  强、周  俊、潘晓瑾、刘光力、余  洪、景  丰、苏  庆、华  江、施广陵</w:t>
      </w:r>
    </w:p>
    <w:p w:rsidR="008D00E8" w:rsidRPr="00915871" w:rsidRDefault="008D00E8" w:rsidP="00915871"/>
    <w:sectPr w:rsidR="008D00E8" w:rsidRPr="00915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71"/>
    <w:rsid w:val="00006ABE"/>
    <w:rsid w:val="00044EF6"/>
    <w:rsid w:val="00055AC8"/>
    <w:rsid w:val="00066DF6"/>
    <w:rsid w:val="00082488"/>
    <w:rsid w:val="000C230E"/>
    <w:rsid w:val="000D523D"/>
    <w:rsid w:val="000D62D5"/>
    <w:rsid w:val="001148E5"/>
    <w:rsid w:val="001254C1"/>
    <w:rsid w:val="00154855"/>
    <w:rsid w:val="00164D42"/>
    <w:rsid w:val="001715A6"/>
    <w:rsid w:val="001D2B3B"/>
    <w:rsid w:val="001F1456"/>
    <w:rsid w:val="00201630"/>
    <w:rsid w:val="00232B86"/>
    <w:rsid w:val="00272330"/>
    <w:rsid w:val="002D579F"/>
    <w:rsid w:val="002E441C"/>
    <w:rsid w:val="00300B48"/>
    <w:rsid w:val="00330826"/>
    <w:rsid w:val="00377ABC"/>
    <w:rsid w:val="003A4372"/>
    <w:rsid w:val="003B0934"/>
    <w:rsid w:val="003D1D28"/>
    <w:rsid w:val="003E1C11"/>
    <w:rsid w:val="003E5985"/>
    <w:rsid w:val="00411EF8"/>
    <w:rsid w:val="00415A78"/>
    <w:rsid w:val="00500718"/>
    <w:rsid w:val="00522160"/>
    <w:rsid w:val="005475B4"/>
    <w:rsid w:val="00557241"/>
    <w:rsid w:val="00566C9D"/>
    <w:rsid w:val="005C1C67"/>
    <w:rsid w:val="006134A5"/>
    <w:rsid w:val="006149CC"/>
    <w:rsid w:val="006C6E71"/>
    <w:rsid w:val="007074C7"/>
    <w:rsid w:val="007C30BB"/>
    <w:rsid w:val="007C60C0"/>
    <w:rsid w:val="007D54D6"/>
    <w:rsid w:val="007E3942"/>
    <w:rsid w:val="00881AE6"/>
    <w:rsid w:val="00886745"/>
    <w:rsid w:val="008A493F"/>
    <w:rsid w:val="008D00E8"/>
    <w:rsid w:val="008D269B"/>
    <w:rsid w:val="008E1587"/>
    <w:rsid w:val="00915871"/>
    <w:rsid w:val="009975A9"/>
    <w:rsid w:val="009E2017"/>
    <w:rsid w:val="009E702D"/>
    <w:rsid w:val="00A00649"/>
    <w:rsid w:val="00A12DDE"/>
    <w:rsid w:val="00A25ACE"/>
    <w:rsid w:val="00A51BB6"/>
    <w:rsid w:val="00AA7369"/>
    <w:rsid w:val="00B2441F"/>
    <w:rsid w:val="00B3130B"/>
    <w:rsid w:val="00B52A00"/>
    <w:rsid w:val="00B63401"/>
    <w:rsid w:val="00B70908"/>
    <w:rsid w:val="00BA3620"/>
    <w:rsid w:val="00BB4BC3"/>
    <w:rsid w:val="00C31263"/>
    <w:rsid w:val="00C33F94"/>
    <w:rsid w:val="00C404C1"/>
    <w:rsid w:val="00C443E6"/>
    <w:rsid w:val="00C63310"/>
    <w:rsid w:val="00CB0DCD"/>
    <w:rsid w:val="00CB3921"/>
    <w:rsid w:val="00D02B29"/>
    <w:rsid w:val="00D443A4"/>
    <w:rsid w:val="00D54172"/>
    <w:rsid w:val="00D75A92"/>
    <w:rsid w:val="00D804FF"/>
    <w:rsid w:val="00DF4AAB"/>
    <w:rsid w:val="00DF4B19"/>
    <w:rsid w:val="00E33064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C05A2"/>
    <w:rsid w:val="00FC08BA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2018-03-30T08:38:00Z</dcterms:created>
  <dcterms:modified xsi:type="dcterms:W3CDTF">2018-03-30T08:43:00Z</dcterms:modified>
</cp:coreProperties>
</file>