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BB" w:rsidRDefault="001D05BB" w:rsidP="001D05BB">
      <w:pPr>
        <w:spacing w:line="353" w:lineRule="auto"/>
        <w:ind w:left="1480" w:right="1500"/>
        <w:rPr>
          <w:rFonts w:ascii="宋体" w:eastAsia="宋体" w:hAnsi="宋体"/>
          <w:sz w:val="39"/>
        </w:rPr>
      </w:pPr>
      <w:bookmarkStart w:id="0" w:name="_GoBack"/>
      <w:r>
        <w:rPr>
          <w:rFonts w:ascii="宋体" w:eastAsia="宋体" w:hAnsi="宋体"/>
          <w:sz w:val="39"/>
        </w:rPr>
        <w:t>关于推选</w:t>
      </w:r>
      <w:r>
        <w:rPr>
          <w:rFonts w:ascii="Times New Roman" w:eastAsia="Times New Roman" w:hAnsi="Times New Roman"/>
          <w:sz w:val="39"/>
        </w:rPr>
        <w:t>“</w:t>
      </w:r>
      <w:r>
        <w:rPr>
          <w:rFonts w:ascii="宋体" w:eastAsia="宋体" w:hAnsi="宋体"/>
          <w:sz w:val="39"/>
        </w:rPr>
        <w:t>扬州市文明职工</w:t>
      </w:r>
      <w:r>
        <w:rPr>
          <w:rFonts w:ascii="Times New Roman" w:eastAsia="Times New Roman" w:hAnsi="Times New Roman"/>
          <w:sz w:val="39"/>
        </w:rPr>
        <w:t>”</w:t>
      </w:r>
      <w:r>
        <w:rPr>
          <w:rFonts w:ascii="宋体" w:eastAsia="宋体" w:hAnsi="宋体"/>
          <w:sz w:val="39"/>
        </w:rPr>
        <w:t>、</w:t>
      </w:r>
      <w:r>
        <w:rPr>
          <w:rFonts w:ascii="Times New Roman" w:eastAsia="Times New Roman" w:hAnsi="Times New Roman"/>
          <w:sz w:val="39"/>
        </w:rPr>
        <w:t>“</w:t>
      </w:r>
      <w:r>
        <w:rPr>
          <w:rFonts w:ascii="宋体" w:eastAsia="宋体" w:hAnsi="宋体"/>
          <w:sz w:val="39"/>
        </w:rPr>
        <w:t>扬州市十佳文明职工</w:t>
      </w:r>
      <w:r>
        <w:rPr>
          <w:rFonts w:ascii="Times New Roman" w:eastAsia="Times New Roman" w:hAnsi="Times New Roman"/>
          <w:sz w:val="39"/>
        </w:rPr>
        <w:t>”</w:t>
      </w:r>
      <w:r>
        <w:rPr>
          <w:rFonts w:ascii="宋体" w:eastAsia="宋体" w:hAnsi="宋体"/>
          <w:sz w:val="39"/>
        </w:rPr>
        <w:t>的通知</w:t>
      </w:r>
      <w:bookmarkEnd w:id="0"/>
    </w:p>
    <w:p w:rsidR="001D05BB" w:rsidRDefault="001D05BB" w:rsidP="001D05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D05BB" w:rsidRDefault="001D05BB" w:rsidP="001D05BB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1D05BB" w:rsidRDefault="001D05BB" w:rsidP="0020336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仿宋_GB2312" w:eastAsia="仿宋_GB2312" w:hAnsi="仿宋_GB2312"/>
          <w:sz w:val="31"/>
        </w:rPr>
        <w:t>各县（市、区）宣传部、文明办、总工会，经济技术开发区总</w:t>
      </w:r>
    </w:p>
    <w:p w:rsidR="001D05BB" w:rsidRDefault="001D05BB" w:rsidP="001D05BB">
      <w:pPr>
        <w:spacing w:line="361" w:lineRule="auto"/>
        <w:ind w:right="20"/>
        <w:jc w:val="both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工会，化工园区、生态科技新城、蜀冈－瘦西湖风景名胜区工会，市直各产业工会：</w:t>
      </w:r>
    </w:p>
    <w:p w:rsidR="001D05BB" w:rsidRDefault="001D05BB" w:rsidP="001D05BB">
      <w:pPr>
        <w:spacing w:line="92" w:lineRule="exact"/>
        <w:rPr>
          <w:rFonts w:ascii="Times New Roman" w:eastAsia="Times New Roman" w:hAnsi="Times New Roman"/>
          <w:sz w:val="24"/>
        </w:rPr>
      </w:pPr>
    </w:p>
    <w:p w:rsidR="001D05BB" w:rsidRDefault="001D05BB" w:rsidP="001D05BB">
      <w:pPr>
        <w:spacing w:line="390" w:lineRule="auto"/>
        <w:ind w:right="20" w:firstLine="638"/>
        <w:jc w:val="both"/>
        <w:rPr>
          <w:rFonts w:ascii="仿宋_GB2312" w:eastAsia="仿宋_GB2312" w:hAnsi="仿宋_GB2312"/>
          <w:sz w:val="31"/>
        </w:rPr>
      </w:pPr>
      <w:r>
        <w:rPr>
          <w:rFonts w:ascii="仿宋_GB2312" w:eastAsia="仿宋_GB2312" w:hAnsi="仿宋_GB2312"/>
          <w:sz w:val="31"/>
        </w:rPr>
        <w:t>为深入贯彻习近平新时代中国特色社会主义思想和党的十九大精神，全面落实市委七届五次全会部署，深化中国特色社会主义和</w:t>
      </w:r>
      <w:r>
        <w:rPr>
          <w:rFonts w:ascii="Times New Roman" w:eastAsia="Times New Roman" w:hAnsi="Times New Roman"/>
          <w:sz w:val="31"/>
        </w:rPr>
        <w:t>“</w:t>
      </w:r>
      <w:r>
        <w:rPr>
          <w:rFonts w:ascii="仿宋_GB2312" w:eastAsia="仿宋_GB2312" w:hAnsi="仿宋_GB2312"/>
          <w:sz w:val="31"/>
        </w:rPr>
        <w:t>中国梦</w:t>
      </w:r>
      <w:r>
        <w:rPr>
          <w:rFonts w:ascii="Times New Roman" w:eastAsia="Times New Roman" w:hAnsi="Times New Roman"/>
          <w:sz w:val="31"/>
        </w:rPr>
        <w:t>·</w:t>
      </w:r>
      <w:r>
        <w:rPr>
          <w:rFonts w:ascii="仿宋_GB2312" w:eastAsia="仿宋_GB2312" w:hAnsi="仿宋_GB2312"/>
          <w:sz w:val="31"/>
        </w:rPr>
        <w:t>劳动美</w:t>
      </w:r>
      <w:r>
        <w:rPr>
          <w:rFonts w:ascii="Times New Roman" w:eastAsia="Times New Roman" w:hAnsi="Times New Roman"/>
          <w:sz w:val="31"/>
        </w:rPr>
        <w:t>”</w:t>
      </w:r>
      <w:r>
        <w:rPr>
          <w:rFonts w:ascii="仿宋_GB2312" w:eastAsia="仿宋_GB2312" w:hAnsi="仿宋_GB2312"/>
          <w:sz w:val="31"/>
        </w:rPr>
        <w:t>宣传教育，积极培育和</w:t>
      </w:r>
      <w:proofErr w:type="gramStart"/>
      <w:r>
        <w:rPr>
          <w:rFonts w:ascii="仿宋_GB2312" w:eastAsia="仿宋_GB2312" w:hAnsi="仿宋_GB2312"/>
          <w:sz w:val="31"/>
        </w:rPr>
        <w:t>践行</w:t>
      </w:r>
      <w:proofErr w:type="gramEnd"/>
      <w:r>
        <w:rPr>
          <w:rFonts w:ascii="仿宋_GB2312" w:eastAsia="仿宋_GB2312" w:hAnsi="仿宋_GB2312"/>
          <w:sz w:val="31"/>
        </w:rPr>
        <w:t>社会主义核心价值观，大力弘扬劳模精神、劳动精神和工人阶级伟大</w:t>
      </w:r>
    </w:p>
    <w:p w:rsidR="001D05BB" w:rsidRDefault="001D05BB" w:rsidP="001D05BB">
      <w:pPr>
        <w:spacing w:line="3" w:lineRule="exact"/>
        <w:rPr>
          <w:rFonts w:ascii="Times New Roman" w:eastAsia="Times New Roman" w:hAnsi="Times New Roman"/>
          <w:sz w:val="24"/>
        </w:rPr>
      </w:pPr>
    </w:p>
    <w:p w:rsidR="001D05BB" w:rsidRDefault="001D05BB" w:rsidP="001D05BB">
      <w:pPr>
        <w:spacing w:line="397" w:lineRule="auto"/>
        <w:jc w:val="both"/>
        <w:rPr>
          <w:rFonts w:ascii="Times New Roman" w:eastAsia="Times New Roman" w:hAnsi="Times New Roman"/>
        </w:rPr>
      </w:pPr>
      <w:r>
        <w:rPr>
          <w:rFonts w:ascii="仿宋_GB2312" w:eastAsia="仿宋_GB2312" w:hAnsi="仿宋_GB2312"/>
          <w:sz w:val="31"/>
        </w:rPr>
        <w:t>品格，深入推进</w:t>
      </w:r>
      <w:r>
        <w:rPr>
          <w:rFonts w:ascii="Times New Roman" w:eastAsia="Times New Roman" w:hAnsi="Times New Roman"/>
          <w:sz w:val="31"/>
        </w:rPr>
        <w:t>“</w:t>
      </w:r>
      <w:r>
        <w:rPr>
          <w:rFonts w:ascii="仿宋_GB2312" w:eastAsia="仿宋_GB2312" w:hAnsi="仿宋_GB2312"/>
          <w:sz w:val="31"/>
        </w:rPr>
        <w:t>两聚一高</w:t>
      </w:r>
      <w:r>
        <w:rPr>
          <w:rFonts w:ascii="Times New Roman" w:eastAsia="Times New Roman" w:hAnsi="Times New Roman"/>
          <w:sz w:val="31"/>
        </w:rPr>
        <w:t>”</w:t>
      </w:r>
      <w:r>
        <w:rPr>
          <w:rFonts w:ascii="仿宋_GB2312" w:eastAsia="仿宋_GB2312" w:hAnsi="仿宋_GB2312"/>
          <w:sz w:val="31"/>
        </w:rPr>
        <w:t>新实践、加快建设</w:t>
      </w:r>
      <w:r>
        <w:rPr>
          <w:rFonts w:ascii="Times New Roman" w:eastAsia="Times New Roman" w:hAnsi="Times New Roman"/>
          <w:sz w:val="31"/>
        </w:rPr>
        <w:t>“</w:t>
      </w:r>
      <w:r>
        <w:rPr>
          <w:rFonts w:ascii="仿宋_GB2312" w:eastAsia="仿宋_GB2312" w:hAnsi="仿宋_GB2312"/>
          <w:sz w:val="31"/>
        </w:rPr>
        <w:t>强富美高</w:t>
      </w:r>
      <w:r>
        <w:rPr>
          <w:rFonts w:ascii="Times New Roman" w:eastAsia="Times New Roman" w:hAnsi="Times New Roman"/>
          <w:sz w:val="31"/>
        </w:rPr>
        <w:t>”</w:t>
      </w:r>
      <w:r>
        <w:rPr>
          <w:rFonts w:ascii="仿宋_GB2312" w:eastAsia="仿宋_GB2312" w:hAnsi="仿宋_GB2312"/>
          <w:sz w:val="31"/>
        </w:rPr>
        <w:t>新扬州，努力谱写好中国梦的扬州篇章，市委宣传部、市文明办、</w:t>
      </w:r>
      <w:bookmarkStart w:id="1" w:name="page2"/>
      <w:bookmarkEnd w:id="1"/>
    </w:p>
    <w:p w:rsidR="001D05BB" w:rsidRDefault="001D05BB" w:rsidP="001D05BB">
      <w:pPr>
        <w:spacing w:line="0" w:lineRule="atLeas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 xml:space="preserve">市总工会决定在全市职工中推选 </w:t>
      </w:r>
      <w:r>
        <w:rPr>
          <w:rFonts w:ascii="Times New Roman" w:eastAsia="Times New Roman" w:hAnsi="Times New Roman"/>
          <w:sz w:val="32"/>
        </w:rPr>
        <w:t>50</w:t>
      </w:r>
      <w:r>
        <w:rPr>
          <w:rFonts w:ascii="仿宋_GB2312" w:eastAsia="仿宋_GB2312" w:hAnsi="仿宋_GB2312"/>
          <w:sz w:val="32"/>
        </w:rPr>
        <w:t xml:space="preserve"> 名</w:t>
      </w:r>
      <w:r>
        <w:rPr>
          <w:rFonts w:ascii="Times New Roman" w:eastAsia="Times New Roman" w:hAnsi="Times New Roman"/>
          <w:sz w:val="32"/>
        </w:rPr>
        <w:t>“</w:t>
      </w:r>
      <w:r>
        <w:rPr>
          <w:rFonts w:ascii="仿宋_GB2312" w:eastAsia="仿宋_GB2312" w:hAnsi="仿宋_GB2312"/>
          <w:sz w:val="32"/>
        </w:rPr>
        <w:t>扬州市文明职工</w:t>
      </w:r>
      <w:r>
        <w:rPr>
          <w:rFonts w:ascii="Times New Roman" w:eastAsia="Times New Roman" w:hAnsi="Times New Roman"/>
          <w:sz w:val="32"/>
        </w:rPr>
        <w:t>”</w:t>
      </w:r>
      <w:r>
        <w:rPr>
          <w:rFonts w:ascii="仿宋_GB2312" w:eastAsia="仿宋_GB2312" w:hAnsi="仿宋_GB2312"/>
          <w:sz w:val="32"/>
        </w:rPr>
        <w:t>、</w:t>
      </w:r>
      <w:r>
        <w:rPr>
          <w:rFonts w:ascii="Times New Roman" w:eastAsia="Times New Roman" w:hAnsi="Times New Roman"/>
          <w:sz w:val="32"/>
        </w:rPr>
        <w:t>10</w:t>
      </w:r>
      <w:r>
        <w:rPr>
          <w:rFonts w:ascii="仿宋_GB2312" w:eastAsia="仿宋_GB2312" w:hAnsi="仿宋_GB2312"/>
          <w:sz w:val="32"/>
        </w:rPr>
        <w:t>名</w:t>
      </w:r>
      <w:r>
        <w:rPr>
          <w:rFonts w:ascii="Times New Roman" w:eastAsia="Times New Roman" w:hAnsi="Times New Roman"/>
          <w:sz w:val="32"/>
        </w:rPr>
        <w:t>“</w:t>
      </w:r>
      <w:r>
        <w:rPr>
          <w:rFonts w:ascii="仿宋_GB2312" w:eastAsia="仿宋_GB2312" w:hAnsi="仿宋_GB2312"/>
          <w:sz w:val="32"/>
        </w:rPr>
        <w:t>扬州市十佳文明职工</w:t>
      </w:r>
      <w:r>
        <w:rPr>
          <w:rFonts w:ascii="Times New Roman" w:eastAsia="Times New Roman" w:hAnsi="Times New Roman"/>
          <w:sz w:val="32"/>
        </w:rPr>
        <w:t>”</w:t>
      </w:r>
      <w:r>
        <w:rPr>
          <w:rFonts w:ascii="仿宋_GB2312" w:eastAsia="仿宋_GB2312" w:hAnsi="仿宋_GB2312"/>
          <w:sz w:val="32"/>
        </w:rPr>
        <w:t>。现将有关事项通知如下：</w:t>
      </w:r>
    </w:p>
    <w:p w:rsidR="001D05BB" w:rsidRDefault="001D05BB" w:rsidP="001D05BB">
      <w:pPr>
        <w:spacing w:line="208" w:lineRule="exact"/>
        <w:rPr>
          <w:rFonts w:ascii="Times New Roman" w:eastAsia="Times New Roman" w:hAnsi="Times New Roman"/>
        </w:rPr>
      </w:pPr>
    </w:p>
    <w:p w:rsidR="001D05BB" w:rsidRDefault="001D05BB" w:rsidP="001D05BB">
      <w:pPr>
        <w:spacing w:line="0" w:lineRule="atLeast"/>
        <w:ind w:left="64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一、推选宗旨</w:t>
      </w:r>
    </w:p>
    <w:p w:rsidR="001D05BB" w:rsidRDefault="001D05BB" w:rsidP="001D05BB">
      <w:pPr>
        <w:spacing w:line="228" w:lineRule="exact"/>
        <w:rPr>
          <w:rFonts w:ascii="Times New Roman" w:eastAsia="Times New Roman" w:hAnsi="Times New Roman"/>
        </w:rPr>
      </w:pPr>
    </w:p>
    <w:p w:rsidR="001D05BB" w:rsidRDefault="001D05BB" w:rsidP="001D05BB">
      <w:pPr>
        <w:spacing w:line="397" w:lineRule="auto"/>
        <w:ind w:firstLine="638"/>
        <w:rPr>
          <w:rFonts w:ascii="仿宋_GB2312" w:eastAsia="仿宋_GB2312" w:hAnsi="仿宋_GB2312"/>
          <w:sz w:val="31"/>
        </w:rPr>
      </w:pPr>
      <w:r>
        <w:rPr>
          <w:rFonts w:ascii="仿宋_GB2312" w:eastAsia="仿宋_GB2312" w:hAnsi="仿宋_GB2312"/>
          <w:sz w:val="31"/>
        </w:rPr>
        <w:t>开展</w:t>
      </w:r>
      <w:r>
        <w:rPr>
          <w:rFonts w:ascii="Times New Roman" w:eastAsia="Times New Roman" w:hAnsi="Times New Roman"/>
          <w:sz w:val="31"/>
        </w:rPr>
        <w:t>“</w:t>
      </w:r>
      <w:r>
        <w:rPr>
          <w:rFonts w:ascii="仿宋_GB2312" w:eastAsia="仿宋_GB2312" w:hAnsi="仿宋_GB2312"/>
          <w:sz w:val="31"/>
        </w:rPr>
        <w:t>扬州市文明职工</w:t>
      </w:r>
      <w:r>
        <w:rPr>
          <w:rFonts w:ascii="Times New Roman" w:eastAsia="Times New Roman" w:hAnsi="Times New Roman"/>
          <w:sz w:val="31"/>
        </w:rPr>
        <w:t>”</w:t>
      </w:r>
      <w:r>
        <w:rPr>
          <w:rFonts w:ascii="仿宋_GB2312" w:eastAsia="仿宋_GB2312" w:hAnsi="仿宋_GB2312"/>
          <w:sz w:val="31"/>
        </w:rPr>
        <w:t>、</w:t>
      </w:r>
      <w:r>
        <w:rPr>
          <w:rFonts w:ascii="Times New Roman" w:eastAsia="Times New Roman" w:hAnsi="Times New Roman"/>
          <w:sz w:val="31"/>
        </w:rPr>
        <w:t>“</w:t>
      </w:r>
      <w:r>
        <w:rPr>
          <w:rFonts w:ascii="仿宋_GB2312" w:eastAsia="仿宋_GB2312" w:hAnsi="仿宋_GB2312"/>
          <w:sz w:val="31"/>
        </w:rPr>
        <w:t>扬州市十佳文明职工</w:t>
      </w:r>
      <w:r>
        <w:rPr>
          <w:rFonts w:ascii="Times New Roman" w:eastAsia="Times New Roman" w:hAnsi="Times New Roman"/>
          <w:sz w:val="31"/>
        </w:rPr>
        <w:t>”</w:t>
      </w:r>
      <w:r>
        <w:rPr>
          <w:rFonts w:ascii="仿宋_GB2312" w:eastAsia="仿宋_GB2312" w:hAnsi="仿宋_GB2312"/>
          <w:sz w:val="31"/>
        </w:rPr>
        <w:t>推选活动，旨在通过培养选树各行各业拼搏进取、敬业奉献、开拓创新，</w:t>
      </w:r>
    </w:p>
    <w:p w:rsidR="001D05BB" w:rsidRDefault="001D05BB" w:rsidP="001D05BB">
      <w:pPr>
        <w:spacing w:line="33" w:lineRule="exact"/>
        <w:rPr>
          <w:rFonts w:ascii="Times New Roman" w:eastAsia="Times New Roman" w:hAnsi="Times New Roman"/>
        </w:rPr>
      </w:pPr>
    </w:p>
    <w:p w:rsidR="001D05BB" w:rsidRDefault="001D05BB" w:rsidP="001D05BB">
      <w:pPr>
        <w:spacing w:line="378" w:lineRule="auto"/>
        <w:ind w:right="160"/>
        <w:jc w:val="both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做出突出业绩和重大贡献的职工典型，努力营造以学习增强能力、以创新取得业绩、以奉献体现价值的浓郁氛围，激励广大职工辛勤劳动、诚实劳动、创造性劳动，在加快建设</w:t>
      </w:r>
      <w:r>
        <w:rPr>
          <w:rFonts w:ascii="Times New Roman" w:eastAsia="Times New Roman" w:hAnsi="Times New Roman"/>
          <w:sz w:val="32"/>
        </w:rPr>
        <w:t>“</w:t>
      </w:r>
      <w:r>
        <w:rPr>
          <w:rFonts w:ascii="仿宋_GB2312" w:eastAsia="仿宋_GB2312" w:hAnsi="仿宋_GB2312"/>
          <w:sz w:val="32"/>
        </w:rPr>
        <w:t>强富美高</w:t>
      </w:r>
      <w:r>
        <w:rPr>
          <w:rFonts w:ascii="Times New Roman" w:eastAsia="Times New Roman" w:hAnsi="Times New Roman"/>
          <w:sz w:val="32"/>
        </w:rPr>
        <w:t>”</w:t>
      </w:r>
      <w:r>
        <w:rPr>
          <w:rFonts w:ascii="仿宋_GB2312" w:eastAsia="仿宋_GB2312" w:hAnsi="仿宋_GB2312"/>
          <w:sz w:val="32"/>
        </w:rPr>
        <w:t>新扬州的征程中再立新功。</w:t>
      </w:r>
    </w:p>
    <w:p w:rsidR="001D05BB" w:rsidRDefault="001D05BB" w:rsidP="001D05BB">
      <w:pPr>
        <w:spacing w:line="213" w:lineRule="auto"/>
        <w:ind w:left="64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二、推选范围</w:t>
      </w:r>
    </w:p>
    <w:p w:rsidR="001D05BB" w:rsidRDefault="001D05BB" w:rsidP="001D05BB">
      <w:pPr>
        <w:spacing w:line="232" w:lineRule="exact"/>
        <w:rPr>
          <w:rFonts w:ascii="Times New Roman" w:eastAsia="Times New Roman" w:hAnsi="Times New Roman"/>
        </w:rPr>
      </w:pPr>
    </w:p>
    <w:p w:rsidR="001D05BB" w:rsidRPr="00B346D5" w:rsidRDefault="001D05BB" w:rsidP="00B346D5">
      <w:pPr>
        <w:spacing w:line="397" w:lineRule="auto"/>
        <w:ind w:firstLine="638"/>
        <w:rPr>
          <w:rFonts w:ascii="仿宋_GB2312" w:eastAsia="仿宋_GB2312" w:hAnsi="仿宋_GB2312"/>
          <w:sz w:val="31"/>
        </w:rPr>
      </w:pPr>
      <w:r w:rsidRPr="00B346D5">
        <w:rPr>
          <w:rFonts w:ascii="仿宋_GB2312" w:eastAsia="仿宋_GB2312" w:hAnsi="仿宋_GB2312"/>
          <w:sz w:val="31"/>
        </w:rPr>
        <w:lastRenderedPageBreak/>
        <w:t>凡在企事业单位生产、工作一线的在职工人、工程技术人员、教育卫生人员、科研人员、农民工，机关单位工作人员等均可参选。重点是全市经济社会发展的重要产业、行业和重点工程建设以及实体经济、非公有制经济组织发展中涌现出来的先进个人。</w:t>
      </w:r>
    </w:p>
    <w:p w:rsidR="001D05BB" w:rsidRDefault="001D05BB" w:rsidP="001D05BB">
      <w:pPr>
        <w:spacing w:line="0" w:lineRule="atLeast"/>
        <w:ind w:left="64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三、推选条件</w:t>
      </w:r>
    </w:p>
    <w:p w:rsidR="001D05BB" w:rsidRDefault="001D05BB" w:rsidP="001D05BB">
      <w:pPr>
        <w:spacing w:line="221" w:lineRule="exact"/>
        <w:rPr>
          <w:rFonts w:ascii="Times New Roman" w:eastAsia="Times New Roman" w:hAnsi="Times New Roman"/>
        </w:rPr>
      </w:pPr>
    </w:p>
    <w:p w:rsidR="001D05BB" w:rsidRPr="00B346D5" w:rsidRDefault="001D05BB" w:rsidP="00B346D5">
      <w:pPr>
        <w:spacing w:line="397" w:lineRule="auto"/>
        <w:ind w:firstLine="638"/>
        <w:rPr>
          <w:rFonts w:ascii="仿宋_GB2312" w:eastAsia="仿宋_GB2312" w:hAnsi="仿宋_GB2312"/>
          <w:sz w:val="31"/>
        </w:rPr>
      </w:pPr>
      <w:r w:rsidRPr="00B346D5">
        <w:rPr>
          <w:rFonts w:ascii="仿宋_GB2312" w:eastAsia="仿宋_GB2312" w:hAnsi="仿宋_GB2312"/>
          <w:sz w:val="31"/>
        </w:rPr>
        <w:t>1．立场坚定。坚决拥护中国共产党领导，坚定走中国特色社会主义道路，热爱祖国，热爱人民，自觉维护国家、民族利益和尊严，讲政治、顾大局、守纪律。</w:t>
      </w:r>
    </w:p>
    <w:p w:rsidR="001D05BB" w:rsidRPr="00B346D5" w:rsidRDefault="001D05BB" w:rsidP="00B346D5">
      <w:pPr>
        <w:spacing w:line="397" w:lineRule="auto"/>
        <w:ind w:firstLine="638"/>
        <w:rPr>
          <w:rFonts w:ascii="仿宋_GB2312" w:eastAsia="仿宋_GB2312" w:hAnsi="仿宋_GB2312"/>
          <w:sz w:val="31"/>
        </w:rPr>
      </w:pPr>
      <w:r w:rsidRPr="00B346D5">
        <w:rPr>
          <w:rFonts w:ascii="仿宋_GB2312" w:eastAsia="仿宋_GB2312" w:hAnsi="仿宋_GB2312"/>
          <w:sz w:val="31"/>
        </w:rPr>
        <w:t>2．爱岗敬业。热爱本职工作，勤奋学习，刻苦钻研，乐于奉献，踏实肯干，讲求实效，在本地区和本行业中具有良好社会影响和广泛群众基础。</w:t>
      </w:r>
      <w:bookmarkStart w:id="2" w:name="page3"/>
      <w:bookmarkEnd w:id="2"/>
    </w:p>
    <w:p w:rsidR="001D05BB" w:rsidRPr="00B346D5" w:rsidRDefault="001D05BB" w:rsidP="00B346D5">
      <w:pPr>
        <w:spacing w:line="397" w:lineRule="auto"/>
        <w:ind w:firstLine="638"/>
        <w:rPr>
          <w:rFonts w:ascii="仿宋_GB2312" w:eastAsia="仿宋_GB2312" w:hAnsi="仿宋_GB2312"/>
          <w:sz w:val="31"/>
        </w:rPr>
      </w:pPr>
      <w:r w:rsidRPr="00B346D5">
        <w:rPr>
          <w:rFonts w:ascii="仿宋_GB2312" w:eastAsia="仿宋_GB2312" w:hAnsi="仿宋_GB2312"/>
          <w:sz w:val="31"/>
        </w:rPr>
        <w:t>3．业务精湛。具有精湛的业务技能、精益求精的工匠精神和强烈的创新意识，通过创新创造，有效解决业务工作难题，实现重大关键技术突破，为经济社会发展</w:t>
      </w:r>
      <w:proofErr w:type="gramStart"/>
      <w:r w:rsidRPr="00B346D5">
        <w:rPr>
          <w:rFonts w:ascii="仿宋_GB2312" w:eastAsia="仿宋_GB2312" w:hAnsi="仿宋_GB2312"/>
          <w:sz w:val="31"/>
        </w:rPr>
        <w:t>作出</w:t>
      </w:r>
      <w:proofErr w:type="gramEnd"/>
      <w:r w:rsidRPr="00B346D5">
        <w:rPr>
          <w:rFonts w:ascii="仿宋_GB2312" w:eastAsia="仿宋_GB2312" w:hAnsi="仿宋_GB2312"/>
          <w:sz w:val="31"/>
        </w:rPr>
        <w:t>突出贡献。</w:t>
      </w:r>
    </w:p>
    <w:p w:rsidR="001D05BB" w:rsidRPr="00B346D5" w:rsidRDefault="001D05BB" w:rsidP="00B346D5">
      <w:pPr>
        <w:spacing w:line="397" w:lineRule="auto"/>
        <w:ind w:firstLine="638"/>
        <w:rPr>
          <w:rFonts w:ascii="仿宋_GB2312" w:eastAsia="仿宋_GB2312" w:hAnsi="仿宋_GB2312"/>
          <w:sz w:val="31"/>
        </w:rPr>
      </w:pPr>
      <w:r w:rsidRPr="00B346D5">
        <w:rPr>
          <w:rFonts w:ascii="仿宋_GB2312" w:eastAsia="仿宋_GB2312" w:hAnsi="仿宋_GB2312"/>
          <w:sz w:val="31"/>
        </w:rPr>
        <w:t>4．品德高尚。模范</w:t>
      </w:r>
      <w:proofErr w:type="gramStart"/>
      <w:r w:rsidRPr="00B346D5">
        <w:rPr>
          <w:rFonts w:ascii="仿宋_GB2312" w:eastAsia="仿宋_GB2312" w:hAnsi="仿宋_GB2312"/>
          <w:sz w:val="31"/>
        </w:rPr>
        <w:t>践行</w:t>
      </w:r>
      <w:proofErr w:type="gramEnd"/>
      <w:r w:rsidRPr="00B346D5">
        <w:rPr>
          <w:rFonts w:ascii="仿宋_GB2312" w:eastAsia="仿宋_GB2312" w:hAnsi="仿宋_GB2312"/>
          <w:sz w:val="31"/>
        </w:rPr>
        <w:t>社会主义核心价值观，注重社会公德、职业道德、家庭美德、个人品德养成，诚实守信，乐于</w:t>
      </w:r>
      <w:r>
        <w:rPr>
          <w:rFonts w:ascii="仿宋_GB2312" w:eastAsia="仿宋_GB2312" w:hAnsi="仿宋_GB2312"/>
          <w:sz w:val="32"/>
        </w:rPr>
        <w:t>助人，遵守公共秩序和规则，在工作生活、社会交往、公共场所、网络空间、旅游出行等各方面崇德尚礼、知行合一。</w:t>
      </w:r>
    </w:p>
    <w:p w:rsidR="001D05BB" w:rsidRDefault="001D05BB" w:rsidP="00B346D5">
      <w:pPr>
        <w:spacing w:line="397" w:lineRule="auto"/>
        <w:ind w:firstLine="638"/>
        <w:rPr>
          <w:rFonts w:ascii="仿宋_GB2312" w:eastAsia="仿宋_GB2312" w:hAnsi="仿宋_GB2312"/>
          <w:sz w:val="32"/>
        </w:rPr>
      </w:pPr>
      <w:r w:rsidRPr="00B346D5">
        <w:rPr>
          <w:rFonts w:ascii="仿宋_GB2312" w:eastAsia="仿宋_GB2312" w:hAnsi="仿宋_GB2312"/>
          <w:sz w:val="31"/>
        </w:rPr>
        <w:t>5．遵章守纪。遵守党和国家的各项法律法规以及行业、</w:t>
      </w:r>
      <w:r>
        <w:rPr>
          <w:rFonts w:ascii="仿宋_GB2312" w:eastAsia="仿宋_GB2312" w:hAnsi="仿宋_GB2312"/>
          <w:sz w:val="32"/>
        </w:rPr>
        <w:t>单位的各项规章制度，未从事过任何违反党纪国法的活动，</w:t>
      </w:r>
      <w:r>
        <w:rPr>
          <w:rFonts w:ascii="仿宋_GB2312" w:eastAsia="仿宋_GB2312" w:hAnsi="仿宋_GB2312"/>
          <w:sz w:val="32"/>
        </w:rPr>
        <w:lastRenderedPageBreak/>
        <w:t>违反国家计划生育政策，在本职工作中未出现任何重大责任事故。</w:t>
      </w:r>
    </w:p>
    <w:p w:rsidR="001D05BB" w:rsidRDefault="001D05BB" w:rsidP="001D05BB">
      <w:pPr>
        <w:spacing w:line="28" w:lineRule="exact"/>
        <w:rPr>
          <w:rFonts w:ascii="Times New Roman" w:eastAsia="Times New Roman" w:hAnsi="Times New Roman"/>
        </w:rPr>
      </w:pPr>
    </w:p>
    <w:p w:rsidR="001D05BB" w:rsidRDefault="001D05BB" w:rsidP="001D05BB">
      <w:pPr>
        <w:spacing w:line="371" w:lineRule="auto"/>
        <w:ind w:right="160" w:firstLine="638"/>
        <w:jc w:val="both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推荐候选人所在单位必须坚持开展</w:t>
      </w:r>
      <w:r>
        <w:rPr>
          <w:rFonts w:ascii="Times New Roman" w:eastAsia="Times New Roman" w:hAnsi="Times New Roman"/>
          <w:sz w:val="32"/>
        </w:rPr>
        <w:t>“</w:t>
      </w:r>
      <w:r>
        <w:rPr>
          <w:rFonts w:ascii="仿宋_GB2312" w:eastAsia="仿宋_GB2312" w:hAnsi="仿宋_GB2312"/>
          <w:sz w:val="32"/>
        </w:rPr>
        <w:t>文明职工</w:t>
      </w:r>
      <w:r>
        <w:rPr>
          <w:rFonts w:ascii="Times New Roman" w:eastAsia="Times New Roman" w:hAnsi="Times New Roman"/>
          <w:sz w:val="32"/>
        </w:rPr>
        <w:t>”</w:t>
      </w:r>
      <w:r>
        <w:rPr>
          <w:rFonts w:ascii="仿宋_GB2312" w:eastAsia="仿宋_GB2312" w:hAnsi="仿宋_GB2312"/>
          <w:sz w:val="32"/>
        </w:rPr>
        <w:t>推选活动，其中，</w:t>
      </w:r>
      <w:r>
        <w:rPr>
          <w:rFonts w:ascii="Times New Roman" w:eastAsia="Times New Roman" w:hAnsi="Times New Roman"/>
          <w:sz w:val="32"/>
        </w:rPr>
        <w:t>“</w:t>
      </w:r>
      <w:r>
        <w:rPr>
          <w:rFonts w:ascii="仿宋_GB2312" w:eastAsia="仿宋_GB2312" w:hAnsi="仿宋_GB2312"/>
          <w:sz w:val="32"/>
        </w:rPr>
        <w:t>扬州市十佳文明职工</w:t>
      </w:r>
      <w:r>
        <w:rPr>
          <w:rFonts w:ascii="Times New Roman" w:eastAsia="Times New Roman" w:hAnsi="Times New Roman"/>
          <w:sz w:val="32"/>
        </w:rPr>
        <w:t>”</w:t>
      </w:r>
      <w:r>
        <w:rPr>
          <w:rFonts w:ascii="仿宋_GB2312" w:eastAsia="仿宋_GB2312" w:hAnsi="仿宋_GB2312"/>
          <w:sz w:val="32"/>
        </w:rPr>
        <w:t>推荐候选人必须获得市级以上荣誉称号。</w:t>
      </w:r>
    </w:p>
    <w:p w:rsidR="001D05BB" w:rsidRDefault="001D05BB" w:rsidP="001D05BB">
      <w:pPr>
        <w:spacing w:line="20" w:lineRule="exact"/>
        <w:rPr>
          <w:rFonts w:ascii="Times New Roman" w:eastAsia="Times New Roman" w:hAnsi="Times New Roman"/>
        </w:rPr>
      </w:pPr>
    </w:p>
    <w:p w:rsidR="001D05BB" w:rsidRDefault="001D05BB" w:rsidP="001D05BB">
      <w:pPr>
        <w:spacing w:line="0" w:lineRule="atLeast"/>
        <w:ind w:left="64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四、推选安排</w:t>
      </w:r>
    </w:p>
    <w:p w:rsidR="001D05BB" w:rsidRDefault="001D05BB" w:rsidP="001D05BB">
      <w:pPr>
        <w:spacing w:line="228" w:lineRule="exact"/>
        <w:rPr>
          <w:rFonts w:ascii="Times New Roman" w:eastAsia="Times New Roman" w:hAnsi="Times New Roman"/>
        </w:rPr>
      </w:pPr>
    </w:p>
    <w:p w:rsidR="001D05BB" w:rsidRPr="00B346D5" w:rsidRDefault="001D05BB" w:rsidP="00B346D5">
      <w:pPr>
        <w:spacing w:line="371" w:lineRule="auto"/>
        <w:ind w:right="160" w:firstLine="638"/>
        <w:jc w:val="both"/>
        <w:rPr>
          <w:rFonts w:ascii="仿宋_GB2312" w:eastAsia="仿宋_GB2312" w:hAnsi="仿宋_GB2312"/>
          <w:sz w:val="32"/>
        </w:rPr>
      </w:pPr>
      <w:r w:rsidRPr="00B346D5">
        <w:rPr>
          <w:rFonts w:ascii="仿宋_GB2312" w:eastAsia="仿宋_GB2312" w:hAnsi="仿宋_GB2312"/>
          <w:sz w:val="32"/>
        </w:rPr>
        <w:t>（一）部署发动（8 月底前）。</w:t>
      </w:r>
      <w:r>
        <w:rPr>
          <w:rFonts w:ascii="仿宋_GB2312" w:eastAsia="仿宋_GB2312" w:hAnsi="仿宋_GB2312"/>
          <w:sz w:val="32"/>
        </w:rPr>
        <w:t>市委宣传部、市文明、市总工会联合下发通知，利用新闻媒体、门户网站、</w:t>
      </w:r>
      <w:proofErr w:type="gramStart"/>
      <w:r>
        <w:rPr>
          <w:rFonts w:ascii="仿宋_GB2312" w:eastAsia="仿宋_GB2312" w:hAnsi="仿宋_GB2312"/>
          <w:sz w:val="32"/>
        </w:rPr>
        <w:t>微信公众号</w:t>
      </w:r>
      <w:proofErr w:type="gramEnd"/>
      <w:r>
        <w:rPr>
          <w:rFonts w:ascii="仿宋_GB2312" w:eastAsia="仿宋_GB2312" w:hAnsi="仿宋_GB2312"/>
          <w:sz w:val="32"/>
        </w:rPr>
        <w:t>进行广泛发布，各单位深入宣传发动，全面启动扬州市文明职工推选活动。</w:t>
      </w:r>
    </w:p>
    <w:p w:rsidR="001D05BB" w:rsidRPr="00B346D5" w:rsidRDefault="001D05BB" w:rsidP="00B346D5">
      <w:pPr>
        <w:spacing w:line="371" w:lineRule="auto"/>
        <w:ind w:right="160" w:firstLine="638"/>
        <w:jc w:val="both"/>
        <w:rPr>
          <w:rFonts w:ascii="仿宋_GB2312" w:eastAsia="仿宋_GB2312" w:hAnsi="仿宋_GB2312"/>
          <w:sz w:val="32"/>
        </w:rPr>
      </w:pPr>
      <w:r w:rsidRPr="00B346D5">
        <w:rPr>
          <w:rFonts w:ascii="仿宋_GB2312" w:eastAsia="仿宋_GB2312" w:hAnsi="仿宋_GB2312"/>
          <w:sz w:val="32"/>
        </w:rPr>
        <w:t>（二）推荐申报（9 月 15 日前）。由各县（市、区）总工会、功能区工会，以及市直各产业工</w:t>
      </w:r>
      <w:r w:rsidR="0047668A">
        <w:rPr>
          <w:rFonts w:ascii="仿宋_GB2312" w:eastAsia="仿宋_GB2312" w:hAnsi="仿宋_GB2312"/>
          <w:sz w:val="32"/>
        </w:rPr>
        <w:t>会具体负责本区域内的推荐申报工作，采取自下而上、逐级推荐的方法</w:t>
      </w:r>
      <w:r w:rsidRPr="00B346D5">
        <w:rPr>
          <w:rFonts w:ascii="仿宋_GB2312" w:eastAsia="仿宋_GB2312" w:hAnsi="仿宋_GB2312"/>
          <w:sz w:val="32"/>
        </w:rPr>
        <w:t>。所有推荐对象均要认真填写推荐申报表（见附件</w:t>
      </w:r>
      <w:r w:rsidR="0047668A">
        <w:rPr>
          <w:rFonts w:ascii="仿宋_GB2312" w:eastAsia="仿宋_GB2312" w:hAnsi="仿宋_GB2312" w:hint="eastAsia"/>
          <w:sz w:val="32"/>
        </w:rPr>
        <w:t>1、</w:t>
      </w:r>
      <w:r w:rsidRPr="00B346D5">
        <w:rPr>
          <w:rFonts w:ascii="仿宋_GB2312" w:eastAsia="仿宋_GB2312" w:hAnsi="仿宋_GB2312"/>
          <w:sz w:val="32"/>
        </w:rPr>
        <w:t xml:space="preserve"> 2），其中推荐“扬州市十佳文明职工”，各县（市、区）推荐 1—2 名候选人，功能区和</w:t>
      </w:r>
      <w:proofErr w:type="gramStart"/>
      <w:r w:rsidRPr="00B346D5">
        <w:rPr>
          <w:rFonts w:ascii="仿宋_GB2312" w:eastAsia="仿宋_GB2312" w:hAnsi="仿宋_GB2312"/>
          <w:sz w:val="32"/>
        </w:rPr>
        <w:t>市直产业</w:t>
      </w:r>
      <w:proofErr w:type="gramEnd"/>
      <w:r w:rsidRPr="00B346D5">
        <w:rPr>
          <w:rFonts w:ascii="仿宋_GB2312" w:eastAsia="仿宋_GB2312" w:hAnsi="仿宋_GB2312"/>
          <w:sz w:val="32"/>
        </w:rPr>
        <w:t xml:space="preserve">工会推荐 1 名候选人，分别提交一份400 </w:t>
      </w:r>
      <w:r>
        <w:rPr>
          <w:rFonts w:ascii="仿宋_GB2312" w:eastAsia="仿宋_GB2312" w:hAnsi="仿宋_GB2312"/>
          <w:sz w:val="32"/>
        </w:rPr>
        <w:t>字左右的事迹简介、</w:t>
      </w:r>
      <w:r w:rsidRPr="00B346D5">
        <w:rPr>
          <w:rFonts w:ascii="仿宋_GB2312" w:eastAsia="仿宋_GB2312" w:hAnsi="仿宋_GB2312"/>
          <w:sz w:val="32"/>
        </w:rPr>
        <w:t xml:space="preserve">2500 </w:t>
      </w:r>
      <w:r>
        <w:rPr>
          <w:rFonts w:ascii="仿宋_GB2312" w:eastAsia="仿宋_GB2312" w:hAnsi="仿宋_GB2312"/>
          <w:sz w:val="32"/>
        </w:rPr>
        <w:t>字左右的详细事迹材料和本人</w:t>
      </w:r>
      <w:r w:rsidRPr="00B346D5">
        <w:rPr>
          <w:rFonts w:ascii="仿宋_GB2312" w:eastAsia="仿宋_GB2312" w:hAnsi="仿宋_GB2312"/>
          <w:sz w:val="32"/>
        </w:rPr>
        <w:t xml:space="preserve"> 2寸标准正面照电子版，同时报送相关工作照片、视频等内容。</w:t>
      </w:r>
    </w:p>
    <w:p w:rsidR="001D05BB" w:rsidRDefault="001D05BB" w:rsidP="00B346D5">
      <w:pPr>
        <w:spacing w:line="371" w:lineRule="auto"/>
        <w:ind w:right="160" w:firstLine="638"/>
        <w:jc w:val="both"/>
        <w:rPr>
          <w:rFonts w:ascii="Times New Roman" w:eastAsia="Times New Roman" w:hAnsi="Times New Roman"/>
        </w:rPr>
      </w:pPr>
      <w:r w:rsidRPr="00B346D5">
        <w:rPr>
          <w:rFonts w:ascii="仿宋_GB2312" w:eastAsia="仿宋_GB2312" w:hAnsi="仿宋_GB2312"/>
          <w:sz w:val="32"/>
        </w:rPr>
        <w:t xml:space="preserve">所有申报材料于 9 月 18 日前寄送至：扬州市文明职工推选活动办公室（扬州市总工会宣传教育和网络工作部），联系人：吉晶，电话：87329407；电子版发至 QQ：188029788 </w:t>
      </w:r>
      <w:r w:rsidRPr="00B346D5">
        <w:rPr>
          <w:rFonts w:ascii="仿宋_GB2312" w:eastAsia="仿宋_GB2312" w:hAnsi="仿宋_GB2312"/>
          <w:sz w:val="32"/>
        </w:rPr>
        <w:lastRenderedPageBreak/>
        <w:t>和</w:t>
      </w:r>
      <w:r>
        <w:rPr>
          <w:rFonts w:ascii="仿宋_GB2312" w:eastAsia="仿宋_GB2312" w:hAnsi="仿宋_GB2312"/>
          <w:sz w:val="32"/>
        </w:rPr>
        <w:t>邮箱：</w:t>
      </w:r>
      <w:r w:rsidRPr="00B346D5">
        <w:rPr>
          <w:rFonts w:ascii="仿宋_GB2312" w:eastAsia="仿宋_GB2312" w:hAnsi="仿宋_GB2312"/>
          <w:sz w:val="32"/>
        </w:rPr>
        <w:t>yzghxjw@126.com</w:t>
      </w:r>
      <w:r>
        <w:rPr>
          <w:rFonts w:ascii="仿宋_GB2312" w:eastAsia="仿宋_GB2312" w:hAnsi="仿宋_GB2312"/>
          <w:sz w:val="32"/>
        </w:rPr>
        <w:t>；所有申报表纸质版打印一式四份报送。</w:t>
      </w:r>
    </w:p>
    <w:p w:rsidR="001D05BB" w:rsidRDefault="001D05BB" w:rsidP="001D05BB">
      <w:pPr>
        <w:spacing w:line="404" w:lineRule="auto"/>
        <w:ind w:firstLine="638"/>
        <w:jc w:val="both"/>
        <w:rPr>
          <w:rFonts w:ascii="仿宋_GB2312" w:eastAsia="仿宋_GB2312" w:hAnsi="仿宋_GB2312"/>
          <w:sz w:val="30"/>
        </w:rPr>
      </w:pPr>
      <w:r>
        <w:rPr>
          <w:rFonts w:ascii="楷体_GB2312" w:eastAsia="楷体_GB2312" w:hAnsi="楷体_GB2312"/>
          <w:sz w:val="30"/>
        </w:rPr>
        <w:t>（三）筛选初审（</w:t>
      </w:r>
      <w:r>
        <w:rPr>
          <w:rFonts w:ascii="Times New Roman" w:eastAsia="Times New Roman" w:hAnsi="Times New Roman"/>
          <w:sz w:val="30"/>
        </w:rPr>
        <w:t>9</w:t>
      </w:r>
      <w:r>
        <w:rPr>
          <w:rFonts w:ascii="楷体_GB2312" w:eastAsia="楷体_GB2312" w:hAnsi="楷体_GB2312"/>
          <w:sz w:val="30"/>
        </w:rPr>
        <w:t xml:space="preserve"> 月 </w:t>
      </w:r>
      <w:r>
        <w:rPr>
          <w:rFonts w:ascii="Times New Roman" w:eastAsia="Times New Roman" w:hAnsi="Times New Roman"/>
          <w:sz w:val="30"/>
        </w:rPr>
        <w:t>20</w:t>
      </w:r>
      <w:r>
        <w:rPr>
          <w:rFonts w:ascii="楷体_GB2312" w:eastAsia="楷体_GB2312" w:hAnsi="楷体_GB2312"/>
          <w:sz w:val="30"/>
        </w:rPr>
        <w:t xml:space="preserve"> 日前）。</w:t>
      </w:r>
      <w:r>
        <w:rPr>
          <w:rFonts w:ascii="仿宋_GB2312" w:eastAsia="仿宋_GB2312" w:hAnsi="仿宋_GB2312"/>
          <w:sz w:val="30"/>
        </w:rPr>
        <w:t>对申报候选人进行初步推选，重点对推荐申报</w:t>
      </w:r>
      <w:r>
        <w:rPr>
          <w:rFonts w:ascii="Times New Roman" w:eastAsia="Times New Roman" w:hAnsi="Times New Roman"/>
          <w:sz w:val="30"/>
        </w:rPr>
        <w:t>“</w:t>
      </w:r>
      <w:r>
        <w:rPr>
          <w:rFonts w:ascii="仿宋_GB2312" w:eastAsia="仿宋_GB2312" w:hAnsi="仿宋_GB2312"/>
          <w:sz w:val="30"/>
        </w:rPr>
        <w:t>扬州市十佳文明职工</w:t>
      </w:r>
      <w:r>
        <w:rPr>
          <w:rFonts w:ascii="Times New Roman" w:eastAsia="Times New Roman" w:hAnsi="Times New Roman"/>
          <w:sz w:val="30"/>
        </w:rPr>
        <w:t>”</w:t>
      </w:r>
      <w:r>
        <w:rPr>
          <w:rFonts w:ascii="仿宋_GB2312" w:eastAsia="仿宋_GB2312" w:hAnsi="仿宋_GB2312"/>
          <w:sz w:val="30"/>
        </w:rPr>
        <w:t>的</w:t>
      </w:r>
      <w:proofErr w:type="gramStart"/>
      <w:r>
        <w:rPr>
          <w:rFonts w:ascii="仿宋_GB2312" w:eastAsia="仿宋_GB2312" w:hAnsi="仿宋_GB2312"/>
          <w:sz w:val="30"/>
        </w:rPr>
        <w:t>候选职工</w:t>
      </w:r>
      <w:proofErr w:type="gramEnd"/>
      <w:r>
        <w:rPr>
          <w:rFonts w:ascii="仿宋_GB2312" w:eastAsia="仿宋_GB2312" w:hAnsi="仿宋_GB2312"/>
          <w:sz w:val="30"/>
        </w:rPr>
        <w:t>材料进行审查核实，组织人员到相关单位，采取走访、座谈、调研等形式进行实地考察，确保推荐申报工作的严肃性和真实性。</w:t>
      </w:r>
    </w:p>
    <w:p w:rsidR="001D05BB" w:rsidRDefault="001D05BB" w:rsidP="001D05BB">
      <w:pPr>
        <w:spacing w:line="0" w:lineRule="atLeast"/>
        <w:ind w:left="640"/>
        <w:rPr>
          <w:rFonts w:ascii="仿宋_GB2312" w:eastAsia="仿宋_GB2312" w:hAnsi="仿宋_GB2312"/>
          <w:sz w:val="30"/>
        </w:rPr>
      </w:pPr>
      <w:r>
        <w:rPr>
          <w:rFonts w:ascii="楷体_GB2312" w:eastAsia="楷体_GB2312" w:hAnsi="楷体_GB2312"/>
          <w:sz w:val="30"/>
        </w:rPr>
        <w:t>（四）事迹展播（</w:t>
      </w:r>
      <w:r>
        <w:rPr>
          <w:rFonts w:ascii="Times New Roman" w:eastAsia="Times New Roman" w:hAnsi="Times New Roman"/>
          <w:sz w:val="30"/>
        </w:rPr>
        <w:t>9</w:t>
      </w:r>
      <w:r>
        <w:rPr>
          <w:rFonts w:ascii="楷体_GB2312" w:eastAsia="楷体_GB2312" w:hAnsi="楷体_GB2312"/>
          <w:sz w:val="30"/>
        </w:rPr>
        <w:t xml:space="preserve"> 月 </w:t>
      </w:r>
      <w:r>
        <w:rPr>
          <w:rFonts w:ascii="Times New Roman" w:eastAsia="Times New Roman" w:hAnsi="Times New Roman"/>
          <w:sz w:val="30"/>
        </w:rPr>
        <w:t>30</w:t>
      </w:r>
      <w:r>
        <w:rPr>
          <w:rFonts w:ascii="楷体_GB2312" w:eastAsia="楷体_GB2312" w:hAnsi="楷体_GB2312"/>
          <w:sz w:val="30"/>
        </w:rPr>
        <w:t xml:space="preserve"> 日前）。</w:t>
      </w:r>
      <w:r>
        <w:rPr>
          <w:rFonts w:ascii="仿宋_GB2312" w:eastAsia="仿宋_GB2312" w:hAnsi="仿宋_GB2312"/>
          <w:sz w:val="30"/>
        </w:rPr>
        <w:t>利用报刊、网站、微信</w:t>
      </w:r>
    </w:p>
    <w:p w:rsidR="001D05BB" w:rsidRDefault="001D05BB" w:rsidP="001D05BB">
      <w:pPr>
        <w:spacing w:line="235" w:lineRule="exact"/>
        <w:rPr>
          <w:rFonts w:ascii="Times New Roman" w:eastAsia="Times New Roman" w:hAnsi="Times New Roman"/>
        </w:rPr>
      </w:pPr>
    </w:p>
    <w:p w:rsidR="001D05BB" w:rsidRDefault="001D05BB" w:rsidP="001D05BB">
      <w:pPr>
        <w:spacing w:line="379" w:lineRule="auto"/>
        <w:ind w:right="20"/>
        <w:jc w:val="both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等平台刊播候选</w:t>
      </w:r>
      <w:r>
        <w:rPr>
          <w:rFonts w:ascii="Times New Roman" w:eastAsia="Times New Roman" w:hAnsi="Times New Roman"/>
          <w:sz w:val="32"/>
        </w:rPr>
        <w:t>“</w:t>
      </w:r>
      <w:r>
        <w:rPr>
          <w:rFonts w:ascii="仿宋_GB2312" w:eastAsia="仿宋_GB2312" w:hAnsi="仿宋_GB2312"/>
          <w:sz w:val="32"/>
        </w:rPr>
        <w:t>扬州市文明职工</w:t>
      </w:r>
      <w:r>
        <w:rPr>
          <w:rFonts w:ascii="Times New Roman" w:eastAsia="Times New Roman" w:hAnsi="Times New Roman"/>
          <w:sz w:val="32"/>
        </w:rPr>
        <w:t>”</w:t>
      </w:r>
      <w:r>
        <w:rPr>
          <w:rFonts w:ascii="仿宋_GB2312" w:eastAsia="仿宋_GB2312" w:hAnsi="仿宋_GB2312"/>
          <w:sz w:val="32"/>
        </w:rPr>
        <w:t>的事迹、故事、视频等，发动全市广大职工参与投票推选，投票情况作为结果评定的参照依据。</w:t>
      </w:r>
    </w:p>
    <w:p w:rsidR="001D05BB" w:rsidRDefault="001D05BB" w:rsidP="001D05BB">
      <w:pPr>
        <w:spacing w:line="18" w:lineRule="exact"/>
        <w:rPr>
          <w:rFonts w:ascii="Times New Roman" w:eastAsia="Times New Roman" w:hAnsi="Times New Roman"/>
        </w:rPr>
      </w:pPr>
    </w:p>
    <w:p w:rsidR="001D05BB" w:rsidRDefault="001D05BB" w:rsidP="001D05BB">
      <w:pPr>
        <w:spacing w:line="0" w:lineRule="atLeast"/>
        <w:ind w:left="640"/>
        <w:rPr>
          <w:rFonts w:ascii="仿宋_GB2312" w:eastAsia="仿宋_GB2312" w:hAnsi="仿宋_GB2312"/>
          <w:sz w:val="29"/>
        </w:rPr>
      </w:pPr>
      <w:r>
        <w:rPr>
          <w:rFonts w:ascii="楷体_GB2312" w:eastAsia="楷体_GB2312" w:hAnsi="楷体_GB2312"/>
          <w:sz w:val="29"/>
        </w:rPr>
        <w:t>（五）公示评议（</w:t>
      </w:r>
      <w:r>
        <w:rPr>
          <w:rFonts w:ascii="Times New Roman" w:eastAsia="Times New Roman" w:hAnsi="Times New Roman"/>
          <w:sz w:val="29"/>
        </w:rPr>
        <w:t>10</w:t>
      </w:r>
      <w:r>
        <w:rPr>
          <w:rFonts w:ascii="楷体_GB2312" w:eastAsia="楷体_GB2312" w:hAnsi="楷体_GB2312"/>
          <w:sz w:val="29"/>
        </w:rPr>
        <w:t xml:space="preserve"> 月 </w:t>
      </w:r>
      <w:r>
        <w:rPr>
          <w:rFonts w:ascii="Times New Roman" w:eastAsia="Times New Roman" w:hAnsi="Times New Roman"/>
          <w:sz w:val="29"/>
        </w:rPr>
        <w:t>10</w:t>
      </w:r>
      <w:r>
        <w:rPr>
          <w:rFonts w:ascii="楷体_GB2312" w:eastAsia="楷体_GB2312" w:hAnsi="楷体_GB2312"/>
          <w:sz w:val="29"/>
        </w:rPr>
        <w:t xml:space="preserve"> 日前）。</w:t>
      </w:r>
      <w:r>
        <w:rPr>
          <w:rFonts w:ascii="仿宋_GB2312" w:eastAsia="仿宋_GB2312" w:hAnsi="仿宋_GB2312"/>
          <w:sz w:val="29"/>
        </w:rPr>
        <w:t>事迹展播结束后，将</w:t>
      </w:r>
      <w:r>
        <w:rPr>
          <w:rFonts w:ascii="楷体_GB2312" w:eastAsia="楷体_GB2312" w:hAnsi="楷体_GB2312"/>
          <w:sz w:val="29"/>
        </w:rPr>
        <w:t xml:space="preserve"> </w:t>
      </w:r>
      <w:r>
        <w:rPr>
          <w:rFonts w:ascii="Times New Roman" w:eastAsia="Times New Roman" w:hAnsi="Times New Roman"/>
          <w:sz w:val="29"/>
        </w:rPr>
        <w:t>“</w:t>
      </w:r>
      <w:r>
        <w:rPr>
          <w:rFonts w:ascii="仿宋_GB2312" w:eastAsia="仿宋_GB2312" w:hAnsi="仿宋_GB2312"/>
          <w:sz w:val="29"/>
        </w:rPr>
        <w:t>扬</w:t>
      </w:r>
    </w:p>
    <w:p w:rsidR="001D05BB" w:rsidRDefault="001D05BB" w:rsidP="001D05BB">
      <w:pPr>
        <w:spacing w:line="242" w:lineRule="exact"/>
        <w:rPr>
          <w:rFonts w:ascii="Times New Roman" w:eastAsia="Times New Roman" w:hAnsi="Times New Roman"/>
        </w:rPr>
      </w:pPr>
    </w:p>
    <w:p w:rsidR="001D05BB" w:rsidRDefault="001D05BB" w:rsidP="00B346D5">
      <w:pPr>
        <w:spacing w:line="0" w:lineRule="atLeast"/>
        <w:rPr>
          <w:rFonts w:ascii="Times New Roman" w:eastAsia="Times New Roman" w:hAnsi="Times New Roman"/>
        </w:rPr>
      </w:pPr>
      <w:r>
        <w:rPr>
          <w:rFonts w:ascii="仿宋_GB2312" w:eastAsia="仿宋_GB2312" w:hAnsi="仿宋_GB2312"/>
          <w:sz w:val="32"/>
        </w:rPr>
        <w:t>州市十佳文明职工</w:t>
      </w:r>
      <w:proofErr w:type="gramStart"/>
      <w:r>
        <w:rPr>
          <w:rFonts w:ascii="Times New Roman" w:eastAsia="Times New Roman" w:hAnsi="Times New Roman"/>
          <w:sz w:val="32"/>
        </w:rPr>
        <w:t>”</w:t>
      </w:r>
      <w:proofErr w:type="gramEnd"/>
      <w:r>
        <w:rPr>
          <w:rFonts w:ascii="仿宋_GB2312" w:eastAsia="仿宋_GB2312" w:hAnsi="仿宋_GB2312"/>
          <w:sz w:val="32"/>
        </w:rPr>
        <w:t xml:space="preserve"> 候选人事迹在市级媒体公示，接受广大</w:t>
      </w:r>
      <w:bookmarkStart w:id="3" w:name="page5"/>
      <w:bookmarkEnd w:id="3"/>
    </w:p>
    <w:p w:rsidR="00B346D5" w:rsidRDefault="001D05BB" w:rsidP="00B346D5">
      <w:pPr>
        <w:spacing w:line="367" w:lineRule="auto"/>
        <w:ind w:right="20"/>
        <w:jc w:val="both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工群众评议，结合评议结果，推选活动办公室综合审定</w:t>
      </w:r>
      <w:r>
        <w:rPr>
          <w:rFonts w:ascii="Times New Roman" w:eastAsia="Times New Roman" w:hAnsi="Times New Roman"/>
          <w:sz w:val="32"/>
        </w:rPr>
        <w:t>“</w:t>
      </w:r>
      <w:r>
        <w:rPr>
          <w:rFonts w:ascii="仿宋_GB2312" w:eastAsia="仿宋_GB2312" w:hAnsi="仿宋_GB2312"/>
          <w:sz w:val="32"/>
        </w:rPr>
        <w:t>扬州市十佳文明职工</w:t>
      </w:r>
      <w:r>
        <w:rPr>
          <w:rFonts w:ascii="Times New Roman" w:eastAsia="Times New Roman" w:hAnsi="Times New Roman"/>
          <w:sz w:val="32"/>
        </w:rPr>
        <w:t>”</w:t>
      </w:r>
      <w:r>
        <w:rPr>
          <w:rFonts w:ascii="仿宋_GB2312" w:eastAsia="仿宋_GB2312" w:hAnsi="仿宋_GB2312"/>
          <w:sz w:val="32"/>
        </w:rPr>
        <w:t>。</w:t>
      </w:r>
    </w:p>
    <w:p w:rsidR="001D05BB" w:rsidRDefault="001D05BB" w:rsidP="00B346D5">
      <w:pPr>
        <w:spacing w:line="367" w:lineRule="auto"/>
        <w:ind w:right="20" w:firstLineChars="200" w:firstLine="620"/>
        <w:jc w:val="both"/>
        <w:rPr>
          <w:rFonts w:ascii="仿宋_GB2312" w:eastAsia="仿宋_GB2312" w:hAnsi="仿宋_GB2312"/>
          <w:sz w:val="32"/>
        </w:rPr>
      </w:pPr>
      <w:r>
        <w:rPr>
          <w:rFonts w:ascii="楷体_GB2312" w:eastAsia="楷体_GB2312" w:hAnsi="楷体_GB2312"/>
          <w:sz w:val="31"/>
        </w:rPr>
        <w:t>（六）表彰发布（</w:t>
      </w:r>
      <w:r>
        <w:rPr>
          <w:rFonts w:ascii="Times New Roman" w:eastAsia="Times New Roman" w:hAnsi="Times New Roman"/>
          <w:sz w:val="31"/>
        </w:rPr>
        <w:t>10</w:t>
      </w:r>
      <w:r>
        <w:rPr>
          <w:rFonts w:ascii="楷体_GB2312" w:eastAsia="楷体_GB2312" w:hAnsi="楷体_GB2312"/>
          <w:sz w:val="31"/>
        </w:rPr>
        <w:t xml:space="preserve"> 月 </w:t>
      </w:r>
      <w:r>
        <w:rPr>
          <w:rFonts w:ascii="Times New Roman" w:eastAsia="Times New Roman" w:hAnsi="Times New Roman"/>
          <w:sz w:val="31"/>
        </w:rPr>
        <w:t>20</w:t>
      </w:r>
      <w:r>
        <w:rPr>
          <w:rFonts w:ascii="楷体_GB2312" w:eastAsia="楷体_GB2312" w:hAnsi="楷体_GB2312"/>
          <w:sz w:val="31"/>
        </w:rPr>
        <w:t xml:space="preserve"> 日前）。</w:t>
      </w:r>
      <w:r>
        <w:rPr>
          <w:rFonts w:ascii="仿宋_GB2312" w:eastAsia="仿宋_GB2312" w:hAnsi="仿宋_GB2312"/>
          <w:sz w:val="31"/>
        </w:rPr>
        <w:t>对推选出的</w:t>
      </w:r>
      <w:r>
        <w:rPr>
          <w:rFonts w:ascii="Times New Roman" w:eastAsia="Times New Roman" w:hAnsi="Times New Roman"/>
          <w:sz w:val="31"/>
        </w:rPr>
        <w:t>“</w:t>
      </w:r>
      <w:r>
        <w:rPr>
          <w:rFonts w:ascii="仿宋_GB2312" w:eastAsia="仿宋_GB2312" w:hAnsi="仿宋_GB2312"/>
          <w:sz w:val="31"/>
        </w:rPr>
        <w:t>扬州市文明职工</w:t>
      </w:r>
      <w:r>
        <w:rPr>
          <w:rFonts w:ascii="Times New Roman" w:eastAsia="Times New Roman" w:hAnsi="Times New Roman"/>
          <w:sz w:val="31"/>
        </w:rPr>
        <w:t>”</w:t>
      </w:r>
      <w:r>
        <w:rPr>
          <w:rFonts w:ascii="仿宋_GB2312" w:eastAsia="仿宋_GB2312" w:hAnsi="仿宋_GB2312"/>
          <w:sz w:val="31"/>
        </w:rPr>
        <w:t>、</w:t>
      </w:r>
      <w:r>
        <w:rPr>
          <w:rFonts w:ascii="Times New Roman" w:eastAsia="Times New Roman" w:hAnsi="Times New Roman"/>
          <w:sz w:val="31"/>
        </w:rPr>
        <w:t>“</w:t>
      </w:r>
      <w:r>
        <w:rPr>
          <w:rFonts w:ascii="仿宋_GB2312" w:eastAsia="仿宋_GB2312" w:hAnsi="仿宋_GB2312"/>
          <w:sz w:val="31"/>
        </w:rPr>
        <w:t>扬州市十佳文明职工</w:t>
      </w:r>
      <w:r>
        <w:rPr>
          <w:rFonts w:ascii="Times New Roman" w:eastAsia="Times New Roman" w:hAnsi="Times New Roman"/>
          <w:sz w:val="31"/>
        </w:rPr>
        <w:t>”</w:t>
      </w:r>
      <w:r>
        <w:rPr>
          <w:rFonts w:ascii="仿宋_GB2312" w:eastAsia="仿宋_GB2312" w:hAnsi="仿宋_GB2312"/>
          <w:sz w:val="31"/>
        </w:rPr>
        <w:t>进行通报表彰。</w:t>
      </w:r>
      <w:r>
        <w:rPr>
          <w:rFonts w:ascii="Times New Roman" w:eastAsia="Times New Roman" w:hAnsi="Times New Roman"/>
          <w:sz w:val="31"/>
        </w:rPr>
        <w:t>“</w:t>
      </w:r>
      <w:r>
        <w:rPr>
          <w:rFonts w:ascii="仿宋_GB2312" w:eastAsia="仿宋_GB2312" w:hAnsi="仿宋_GB2312"/>
          <w:sz w:val="31"/>
        </w:rPr>
        <w:t>扬州市十佳文明职工</w:t>
      </w:r>
      <w:r>
        <w:rPr>
          <w:rFonts w:ascii="Times New Roman" w:eastAsia="Times New Roman" w:hAnsi="Times New Roman"/>
          <w:sz w:val="31"/>
        </w:rPr>
        <w:t>”</w:t>
      </w:r>
      <w:r>
        <w:rPr>
          <w:rFonts w:ascii="仿宋_GB2312" w:eastAsia="仿宋_GB2312" w:hAnsi="仿宋_GB2312"/>
          <w:sz w:val="31"/>
        </w:rPr>
        <w:t>，按程序申报</w:t>
      </w:r>
      <w:r>
        <w:rPr>
          <w:rFonts w:ascii="Times New Roman" w:eastAsia="Times New Roman" w:hAnsi="Times New Roman"/>
          <w:sz w:val="31"/>
        </w:rPr>
        <w:t>“</w:t>
      </w:r>
      <w:r>
        <w:rPr>
          <w:rFonts w:ascii="仿宋_GB2312" w:eastAsia="仿宋_GB2312" w:hAnsi="仿宋_GB2312"/>
          <w:sz w:val="31"/>
        </w:rPr>
        <w:t>扬州市五一劳动奖章</w:t>
      </w:r>
      <w:r>
        <w:rPr>
          <w:rFonts w:ascii="Times New Roman" w:eastAsia="Times New Roman" w:hAnsi="Times New Roman"/>
          <w:sz w:val="31"/>
        </w:rPr>
        <w:t>”</w:t>
      </w:r>
      <w:r>
        <w:rPr>
          <w:rFonts w:ascii="仿宋_GB2312" w:eastAsia="仿宋_GB2312" w:hAnsi="仿宋_GB2312"/>
          <w:sz w:val="31"/>
        </w:rPr>
        <w:t>（已获取的不再</w:t>
      </w:r>
      <w:r>
        <w:rPr>
          <w:rFonts w:ascii="仿宋_GB2312" w:eastAsia="仿宋_GB2312" w:hAnsi="仿宋_GB2312"/>
          <w:sz w:val="32"/>
        </w:rPr>
        <w:t>申报），并推选为下届省文明职工候选人。</w:t>
      </w:r>
    </w:p>
    <w:p w:rsidR="001D05BB" w:rsidRDefault="001D05BB" w:rsidP="001D05BB">
      <w:pPr>
        <w:spacing w:line="232" w:lineRule="exact"/>
        <w:rPr>
          <w:rFonts w:ascii="Times New Roman" w:eastAsia="Times New Roman" w:hAnsi="Times New Roman"/>
        </w:rPr>
      </w:pPr>
    </w:p>
    <w:p w:rsidR="001D05BB" w:rsidRDefault="001D05BB" w:rsidP="001D05BB">
      <w:pPr>
        <w:spacing w:line="0" w:lineRule="atLeast"/>
        <w:ind w:left="64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五、活动要求</w:t>
      </w:r>
    </w:p>
    <w:p w:rsidR="001D05BB" w:rsidRDefault="001D05BB" w:rsidP="001D05BB">
      <w:pPr>
        <w:spacing w:line="275" w:lineRule="exact"/>
        <w:rPr>
          <w:rFonts w:ascii="Times New Roman" w:eastAsia="Times New Roman" w:hAnsi="Times New Roman"/>
        </w:rPr>
      </w:pPr>
    </w:p>
    <w:p w:rsidR="001D05BB" w:rsidRDefault="001D05BB" w:rsidP="001D05BB">
      <w:pPr>
        <w:spacing w:line="381" w:lineRule="auto"/>
        <w:ind w:firstLine="638"/>
        <w:jc w:val="both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本次文明职工推选活动办公室设在市总工会宣传教育和网络工作部，由推选活动办公室对申报对象进行初审和筛</w:t>
      </w:r>
      <w:r>
        <w:rPr>
          <w:rFonts w:ascii="仿宋_GB2312" w:eastAsia="仿宋_GB2312" w:hAnsi="仿宋_GB2312"/>
          <w:sz w:val="32"/>
        </w:rPr>
        <w:lastRenderedPageBreak/>
        <w:t>选。各县（市、区）、功能区和产业工会负责推荐对象的初审、宣传和申报等相关工作。</w:t>
      </w:r>
    </w:p>
    <w:p w:rsidR="001D05BB" w:rsidRDefault="001D05BB" w:rsidP="001D05BB">
      <w:pPr>
        <w:spacing w:line="68" w:lineRule="exact"/>
        <w:rPr>
          <w:rFonts w:ascii="Times New Roman" w:eastAsia="Times New Roman" w:hAnsi="Times New Roman"/>
        </w:rPr>
      </w:pPr>
    </w:p>
    <w:p w:rsidR="001D05BB" w:rsidRDefault="001D05BB" w:rsidP="001D05BB">
      <w:pPr>
        <w:spacing w:line="389" w:lineRule="auto"/>
        <w:ind w:right="20" w:firstLine="638"/>
        <w:jc w:val="both"/>
        <w:rPr>
          <w:rFonts w:ascii="仿宋_GB2312" w:eastAsia="仿宋_GB2312" w:hAnsi="仿宋_GB2312"/>
          <w:sz w:val="31"/>
        </w:rPr>
      </w:pPr>
      <w:r>
        <w:rPr>
          <w:rFonts w:ascii="仿宋_GB2312" w:eastAsia="仿宋_GB2312" w:hAnsi="仿宋_GB2312"/>
          <w:sz w:val="31"/>
        </w:rPr>
        <w:t>各单位要坚持好中选优，严格按照推选条件推荐，确保推荐人选立得住、过得硬。各县（市、区）推荐的候选人由各级宣传部、文明办和总工会共同审定并盖章。各功能区、产业工会推荐的候选人须经单位党委（党组）和工会审定盖章。</w:t>
      </w:r>
      <w:r>
        <w:rPr>
          <w:rFonts w:ascii="Times New Roman" w:eastAsia="Times New Roman" w:hAnsi="Times New Roman"/>
          <w:sz w:val="31"/>
        </w:rPr>
        <w:t>“</w:t>
      </w:r>
      <w:r>
        <w:rPr>
          <w:rFonts w:ascii="仿宋_GB2312" w:eastAsia="仿宋_GB2312" w:hAnsi="仿宋_GB2312"/>
          <w:sz w:val="31"/>
        </w:rPr>
        <w:t>扬</w:t>
      </w:r>
    </w:p>
    <w:p w:rsidR="001D05BB" w:rsidRDefault="001D05BB" w:rsidP="001D05BB">
      <w:pPr>
        <w:spacing w:line="4" w:lineRule="exact"/>
        <w:rPr>
          <w:rFonts w:ascii="Times New Roman" w:eastAsia="Times New Roman" w:hAnsi="Times New Roman"/>
        </w:rPr>
      </w:pPr>
    </w:p>
    <w:p w:rsidR="001D05BB" w:rsidRDefault="001D05BB" w:rsidP="001D05BB">
      <w:pPr>
        <w:spacing w:line="376" w:lineRule="auto"/>
        <w:ind w:right="20"/>
        <w:jc w:val="both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州市文明职工</w:t>
      </w:r>
      <w:proofErr w:type="gramStart"/>
      <w:r>
        <w:rPr>
          <w:rFonts w:ascii="Times New Roman" w:eastAsia="Times New Roman" w:hAnsi="Times New Roman"/>
          <w:sz w:val="32"/>
        </w:rPr>
        <w:t>”</w:t>
      </w:r>
      <w:proofErr w:type="gramEnd"/>
      <w:r>
        <w:rPr>
          <w:rFonts w:ascii="仿宋_GB2312" w:eastAsia="仿宋_GB2312" w:hAnsi="仿宋_GB2312"/>
          <w:sz w:val="32"/>
        </w:rPr>
        <w:t>和</w:t>
      </w:r>
      <w:r>
        <w:rPr>
          <w:rFonts w:ascii="Times New Roman" w:eastAsia="Times New Roman" w:hAnsi="Times New Roman"/>
          <w:sz w:val="32"/>
        </w:rPr>
        <w:t>“</w:t>
      </w:r>
      <w:r>
        <w:rPr>
          <w:rFonts w:ascii="仿宋_GB2312" w:eastAsia="仿宋_GB2312" w:hAnsi="仿宋_GB2312"/>
          <w:sz w:val="32"/>
        </w:rPr>
        <w:t>扬州市十佳文明职工</w:t>
      </w:r>
      <w:r>
        <w:rPr>
          <w:rFonts w:ascii="Times New Roman" w:eastAsia="Times New Roman" w:hAnsi="Times New Roman"/>
          <w:sz w:val="32"/>
        </w:rPr>
        <w:t>”</w:t>
      </w:r>
      <w:r>
        <w:rPr>
          <w:rFonts w:ascii="仿宋_GB2312" w:eastAsia="仿宋_GB2312" w:hAnsi="仿宋_GB2312"/>
          <w:sz w:val="32"/>
        </w:rPr>
        <w:t>候选人确定后，应向所在单位职工公示一周，广泛听取群众意见。</w:t>
      </w:r>
    </w:p>
    <w:p w:rsidR="001D05BB" w:rsidRDefault="001D05BB" w:rsidP="001D05BB">
      <w:pPr>
        <w:spacing w:line="200" w:lineRule="exact"/>
        <w:rPr>
          <w:rFonts w:ascii="Times New Roman" w:eastAsia="Times New Roman" w:hAnsi="Times New Roman"/>
        </w:rPr>
      </w:pPr>
    </w:p>
    <w:p w:rsidR="001D05BB" w:rsidRDefault="001D05BB" w:rsidP="001D05BB">
      <w:pPr>
        <w:spacing w:line="200" w:lineRule="exact"/>
        <w:rPr>
          <w:rFonts w:ascii="Times New Roman" w:eastAsia="Times New Roman" w:hAnsi="Times New Roman"/>
        </w:rPr>
      </w:pPr>
    </w:p>
    <w:p w:rsidR="001D05BB" w:rsidRDefault="001D05BB" w:rsidP="001D05BB">
      <w:pPr>
        <w:spacing w:line="209" w:lineRule="exact"/>
        <w:rPr>
          <w:rFonts w:ascii="Times New Roman" w:eastAsia="Times New Roman" w:hAnsi="Times New Roman"/>
        </w:rPr>
      </w:pPr>
    </w:p>
    <w:p w:rsidR="001D05BB" w:rsidRDefault="001D05BB" w:rsidP="00B346D5">
      <w:pPr>
        <w:spacing w:line="0" w:lineRule="atLeast"/>
        <w:ind w:left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t>附件：</w:t>
      </w:r>
      <w:r w:rsidR="00B346D5">
        <w:rPr>
          <w:rFonts w:ascii="仿宋_GB2312" w:eastAsia="仿宋_GB2312" w:hAnsi="仿宋_GB2312" w:hint="eastAsia"/>
          <w:sz w:val="32"/>
        </w:rPr>
        <w:t>1</w:t>
      </w:r>
      <w:r>
        <w:rPr>
          <w:rFonts w:ascii="仿宋_GB2312" w:eastAsia="仿宋_GB2312" w:hAnsi="仿宋_GB2312"/>
          <w:sz w:val="32"/>
        </w:rPr>
        <w:t>、</w:t>
      </w:r>
      <w:r>
        <w:rPr>
          <w:rFonts w:ascii="Times New Roman" w:eastAsia="Times New Roman" w:hAnsi="Times New Roman"/>
          <w:sz w:val="32"/>
        </w:rPr>
        <w:t>“</w:t>
      </w:r>
      <w:r>
        <w:rPr>
          <w:rFonts w:ascii="仿宋_GB2312" w:eastAsia="仿宋_GB2312" w:hAnsi="仿宋_GB2312"/>
          <w:sz w:val="32"/>
        </w:rPr>
        <w:t>扬州市文明职工</w:t>
      </w:r>
      <w:r>
        <w:rPr>
          <w:rFonts w:ascii="Times New Roman" w:eastAsia="Times New Roman" w:hAnsi="Times New Roman"/>
          <w:sz w:val="32"/>
        </w:rPr>
        <w:t>”</w:t>
      </w:r>
      <w:r>
        <w:rPr>
          <w:rFonts w:ascii="仿宋_GB2312" w:eastAsia="仿宋_GB2312" w:hAnsi="仿宋_GB2312"/>
          <w:sz w:val="32"/>
        </w:rPr>
        <w:t>推选申报表</w:t>
      </w:r>
    </w:p>
    <w:p w:rsidR="001D05BB" w:rsidRDefault="001D05BB" w:rsidP="001D05BB">
      <w:pPr>
        <w:spacing w:line="206" w:lineRule="exact"/>
        <w:rPr>
          <w:rFonts w:ascii="Times New Roman" w:eastAsia="Times New Roman" w:hAnsi="Times New Roman"/>
        </w:rPr>
      </w:pPr>
    </w:p>
    <w:p w:rsidR="001D05BB" w:rsidRDefault="00B346D5" w:rsidP="001D05BB">
      <w:pPr>
        <w:spacing w:line="0" w:lineRule="atLeast"/>
        <w:ind w:left="160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2</w:t>
      </w:r>
      <w:r w:rsidR="001D05BB">
        <w:rPr>
          <w:rFonts w:ascii="仿宋_GB2312" w:eastAsia="仿宋_GB2312" w:hAnsi="仿宋_GB2312"/>
          <w:sz w:val="32"/>
        </w:rPr>
        <w:t>、</w:t>
      </w:r>
      <w:r w:rsidR="001D05BB">
        <w:rPr>
          <w:rFonts w:ascii="Times New Roman" w:eastAsia="Times New Roman" w:hAnsi="Times New Roman"/>
          <w:sz w:val="32"/>
        </w:rPr>
        <w:t>“</w:t>
      </w:r>
      <w:r w:rsidR="001D05BB">
        <w:rPr>
          <w:rFonts w:ascii="仿宋_GB2312" w:eastAsia="仿宋_GB2312" w:hAnsi="仿宋_GB2312"/>
          <w:sz w:val="32"/>
        </w:rPr>
        <w:t>扬州市十佳文明职工</w:t>
      </w:r>
      <w:r w:rsidR="001D05BB">
        <w:rPr>
          <w:rFonts w:ascii="Times New Roman" w:eastAsia="Times New Roman" w:hAnsi="Times New Roman"/>
          <w:sz w:val="32"/>
        </w:rPr>
        <w:t>”</w:t>
      </w:r>
      <w:r w:rsidR="001D05BB">
        <w:rPr>
          <w:rFonts w:ascii="仿宋_GB2312" w:eastAsia="仿宋_GB2312" w:hAnsi="仿宋_GB2312"/>
          <w:sz w:val="32"/>
        </w:rPr>
        <w:t>推选申报表</w:t>
      </w:r>
    </w:p>
    <w:p w:rsidR="001D05BB" w:rsidRDefault="001D05BB" w:rsidP="001D05BB">
      <w:pPr>
        <w:spacing w:line="0" w:lineRule="atLeast"/>
        <w:ind w:left="1600"/>
        <w:rPr>
          <w:rFonts w:ascii="仿宋_GB2312" w:eastAsia="仿宋_GB2312" w:hAnsi="仿宋_GB2312"/>
          <w:sz w:val="32"/>
        </w:rPr>
      </w:pPr>
    </w:p>
    <w:p w:rsidR="001D05BB" w:rsidRDefault="001D05BB" w:rsidP="001D05BB">
      <w:pPr>
        <w:spacing w:line="0" w:lineRule="atLeast"/>
        <w:ind w:left="1600"/>
        <w:rPr>
          <w:rFonts w:ascii="仿宋_GB2312" w:eastAsia="仿宋_GB2312" w:hAnsi="仿宋_GB2312"/>
          <w:sz w:val="32"/>
        </w:rPr>
      </w:pPr>
    </w:p>
    <w:p w:rsidR="001D05BB" w:rsidRPr="00B346D5" w:rsidRDefault="001D05BB" w:rsidP="001D05BB">
      <w:pPr>
        <w:spacing w:line="0" w:lineRule="atLeast"/>
        <w:ind w:left="1600"/>
        <w:rPr>
          <w:rFonts w:ascii="仿宋_GB2312" w:eastAsia="仿宋_GB2312" w:hAnsi="仿宋_GB2312"/>
          <w:sz w:val="32"/>
        </w:rPr>
      </w:pPr>
    </w:p>
    <w:p w:rsidR="001D05BB" w:rsidRDefault="001D05BB" w:rsidP="001D05BB">
      <w:pPr>
        <w:spacing w:line="0" w:lineRule="atLeast"/>
        <w:ind w:left="1600"/>
        <w:rPr>
          <w:rFonts w:ascii="仿宋_GB2312" w:eastAsia="仿宋_GB2312" w:hAnsi="仿宋_GB2312"/>
          <w:sz w:val="32"/>
        </w:rPr>
      </w:pPr>
    </w:p>
    <w:p w:rsidR="001D05BB" w:rsidRDefault="001D05BB" w:rsidP="001D05BB">
      <w:pPr>
        <w:spacing w:line="0" w:lineRule="atLeast"/>
        <w:ind w:left="1600"/>
        <w:rPr>
          <w:rFonts w:ascii="仿宋_GB2312" w:eastAsia="仿宋_GB2312" w:hAnsi="仿宋_GB2312"/>
          <w:sz w:val="32"/>
        </w:rPr>
      </w:pPr>
    </w:p>
    <w:p w:rsidR="001D05BB" w:rsidRDefault="001D05BB" w:rsidP="001D05BB">
      <w:pPr>
        <w:spacing w:line="0" w:lineRule="atLeast"/>
        <w:ind w:left="1600"/>
        <w:rPr>
          <w:rFonts w:ascii="仿宋_GB2312" w:eastAsia="仿宋_GB2312" w:hAnsi="仿宋_GB2312"/>
          <w:sz w:val="32"/>
        </w:rPr>
      </w:pPr>
    </w:p>
    <w:p w:rsidR="001D05BB" w:rsidRDefault="001D05BB" w:rsidP="001D05BB">
      <w:pPr>
        <w:spacing w:line="0" w:lineRule="atLeast"/>
        <w:ind w:left="1600"/>
        <w:rPr>
          <w:rFonts w:ascii="仿宋_GB2312" w:eastAsia="仿宋_GB2312" w:hAnsi="仿宋_GB2312"/>
          <w:sz w:val="32"/>
        </w:rPr>
      </w:pPr>
    </w:p>
    <w:p w:rsidR="001D05BB" w:rsidRDefault="001D05BB" w:rsidP="001D05BB">
      <w:pPr>
        <w:spacing w:line="0" w:lineRule="atLeast"/>
        <w:ind w:left="1600"/>
        <w:rPr>
          <w:rFonts w:ascii="仿宋_GB2312" w:eastAsia="仿宋_GB2312" w:hAnsi="仿宋_GB2312"/>
          <w:sz w:val="32"/>
        </w:rPr>
      </w:pPr>
    </w:p>
    <w:p w:rsidR="001D05BB" w:rsidRDefault="001D05BB" w:rsidP="001D05BB">
      <w:pPr>
        <w:spacing w:line="0" w:lineRule="atLeast"/>
        <w:ind w:left="1600"/>
        <w:rPr>
          <w:rFonts w:ascii="仿宋_GB2312" w:eastAsia="仿宋_GB2312" w:hAnsi="仿宋_GB2312"/>
          <w:sz w:val="32"/>
        </w:rPr>
      </w:pPr>
    </w:p>
    <w:p w:rsidR="001D05BB" w:rsidRDefault="001D05BB" w:rsidP="001D05BB">
      <w:pPr>
        <w:spacing w:line="0" w:lineRule="atLeast"/>
        <w:ind w:left="1600"/>
        <w:rPr>
          <w:rFonts w:ascii="仿宋_GB2312" w:eastAsia="仿宋_GB2312" w:hAnsi="仿宋_GB2312"/>
          <w:sz w:val="32"/>
        </w:rPr>
      </w:pPr>
    </w:p>
    <w:p w:rsidR="001D05BB" w:rsidRDefault="001D05BB" w:rsidP="001D05BB">
      <w:pPr>
        <w:spacing w:line="0" w:lineRule="atLeast"/>
        <w:ind w:left="1600"/>
        <w:rPr>
          <w:rFonts w:ascii="仿宋_GB2312" w:eastAsia="仿宋_GB2312" w:hAnsi="仿宋_GB2312"/>
          <w:sz w:val="32"/>
        </w:rPr>
      </w:pPr>
    </w:p>
    <w:p w:rsidR="001D05BB" w:rsidRDefault="001D05BB" w:rsidP="001D05BB">
      <w:pPr>
        <w:spacing w:line="0" w:lineRule="atLeast"/>
        <w:ind w:left="1600"/>
        <w:rPr>
          <w:rFonts w:ascii="仿宋_GB2312" w:eastAsia="仿宋_GB2312" w:hAnsi="仿宋_GB2312"/>
          <w:sz w:val="32"/>
        </w:rPr>
      </w:pPr>
    </w:p>
    <w:p w:rsidR="00EA3BF7" w:rsidRPr="001D05BB" w:rsidRDefault="00EA3BF7"/>
    <w:sectPr w:rsidR="00EA3BF7" w:rsidRPr="001D0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98" w:rsidRDefault="00753A98" w:rsidP="00203363">
      <w:r>
        <w:separator/>
      </w:r>
    </w:p>
  </w:endnote>
  <w:endnote w:type="continuationSeparator" w:id="0">
    <w:p w:rsidR="00753A98" w:rsidRDefault="00753A98" w:rsidP="0020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98" w:rsidRDefault="00753A98" w:rsidP="00203363">
      <w:r>
        <w:separator/>
      </w:r>
    </w:p>
  </w:footnote>
  <w:footnote w:type="continuationSeparator" w:id="0">
    <w:p w:rsidR="00753A98" w:rsidRDefault="00753A98" w:rsidP="00203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BB"/>
    <w:rsid w:val="001D05BB"/>
    <w:rsid w:val="00203363"/>
    <w:rsid w:val="0047668A"/>
    <w:rsid w:val="00753A98"/>
    <w:rsid w:val="007B40B4"/>
    <w:rsid w:val="00B346D5"/>
    <w:rsid w:val="00EA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BB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363"/>
    <w:rPr>
      <w:rFonts w:ascii="Calibri" w:hAnsi="Calibri" w:cs="Arial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3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363"/>
    <w:rPr>
      <w:rFonts w:ascii="Calibri" w:hAnsi="Calibri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BB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363"/>
    <w:rPr>
      <w:rFonts w:ascii="Calibri" w:hAnsi="Calibri" w:cs="Arial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3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363"/>
    <w:rPr>
      <w:rFonts w:ascii="Calibri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335</Words>
  <Characters>1910</Characters>
  <Application>Microsoft Office Word</Application>
  <DocSecurity>0</DocSecurity>
  <Lines>15</Lines>
  <Paragraphs>4</Paragraphs>
  <ScaleCrop>false</ScaleCrop>
  <Company>微软中国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2018-08-30T07:51:00Z</dcterms:created>
  <dcterms:modified xsi:type="dcterms:W3CDTF">2018-08-30T08:17:00Z</dcterms:modified>
</cp:coreProperties>
</file>