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064E" w:rsidRPr="0071064E" w:rsidRDefault="0071064E" w:rsidP="0071064E">
      <w:pPr>
        <w:jc w:val="left"/>
        <w:rPr>
          <w:rFonts w:ascii="仿宋_GB2312" w:eastAsia="仿宋_GB2312" w:hAnsi="仿宋"/>
          <w:sz w:val="28"/>
          <w:szCs w:val="28"/>
        </w:rPr>
      </w:pPr>
      <w:r w:rsidRPr="0071064E">
        <w:rPr>
          <w:rFonts w:ascii="仿宋_GB2312" w:eastAsia="仿宋_GB2312" w:hAnsi="仿宋" w:hint="eastAsia"/>
          <w:sz w:val="28"/>
          <w:szCs w:val="28"/>
        </w:rPr>
        <w:t>附件1：</w:t>
      </w:r>
    </w:p>
    <w:p w:rsidR="006142ED" w:rsidRPr="00365324" w:rsidRDefault="00646D1F" w:rsidP="00460942">
      <w:pPr>
        <w:spacing w:line="360" w:lineRule="auto"/>
        <w:jc w:val="center"/>
        <w:rPr>
          <w:b/>
          <w:sz w:val="36"/>
          <w:szCs w:val="36"/>
        </w:rPr>
      </w:pPr>
      <w:r>
        <w:rPr>
          <w:rFonts w:hint="eastAsia"/>
          <w:b/>
          <w:sz w:val="36"/>
          <w:szCs w:val="36"/>
        </w:rPr>
        <w:t>201</w:t>
      </w:r>
      <w:r w:rsidR="00E07887">
        <w:rPr>
          <w:b/>
          <w:sz w:val="36"/>
          <w:szCs w:val="36"/>
        </w:rPr>
        <w:t>9</w:t>
      </w:r>
      <w:r>
        <w:rPr>
          <w:rFonts w:hint="eastAsia"/>
          <w:b/>
          <w:sz w:val="36"/>
          <w:szCs w:val="36"/>
        </w:rPr>
        <w:t>年</w:t>
      </w:r>
      <w:r w:rsidR="000A66B4">
        <w:rPr>
          <w:rFonts w:hint="eastAsia"/>
          <w:b/>
          <w:sz w:val="36"/>
          <w:szCs w:val="36"/>
        </w:rPr>
        <w:t>度</w:t>
      </w:r>
      <w:bookmarkStart w:id="0" w:name="_GoBack"/>
      <w:bookmarkEnd w:id="0"/>
      <w:r w:rsidR="007B03AE">
        <w:rPr>
          <w:rFonts w:hint="eastAsia"/>
          <w:b/>
          <w:sz w:val="36"/>
          <w:szCs w:val="36"/>
        </w:rPr>
        <w:t>工会工作</w:t>
      </w:r>
      <w:r w:rsidR="007C0688">
        <w:rPr>
          <w:rFonts w:hint="eastAsia"/>
          <w:b/>
          <w:sz w:val="36"/>
          <w:szCs w:val="36"/>
        </w:rPr>
        <w:t>研究</w:t>
      </w:r>
      <w:r>
        <w:rPr>
          <w:rFonts w:hint="eastAsia"/>
          <w:b/>
          <w:sz w:val="36"/>
          <w:szCs w:val="36"/>
        </w:rPr>
        <w:t>课题立项一览</w:t>
      </w:r>
      <w:r w:rsidR="003200FA">
        <w:rPr>
          <w:rFonts w:hint="eastAsia"/>
          <w:b/>
          <w:sz w:val="36"/>
          <w:szCs w:val="36"/>
        </w:rPr>
        <w:t>表</w:t>
      </w:r>
    </w:p>
    <w:tbl>
      <w:tblPr>
        <w:tblStyle w:val="a3"/>
        <w:tblW w:w="14283" w:type="dxa"/>
        <w:tblLook w:val="04A0" w:firstRow="1" w:lastRow="0" w:firstColumn="1" w:lastColumn="0" w:noHBand="0" w:noVBand="1"/>
      </w:tblPr>
      <w:tblGrid>
        <w:gridCol w:w="817"/>
        <w:gridCol w:w="6237"/>
        <w:gridCol w:w="1276"/>
        <w:gridCol w:w="2835"/>
        <w:gridCol w:w="1417"/>
        <w:gridCol w:w="1701"/>
      </w:tblGrid>
      <w:tr w:rsidR="00172DCD" w:rsidTr="00365324">
        <w:trPr>
          <w:trHeight w:val="696"/>
        </w:trPr>
        <w:tc>
          <w:tcPr>
            <w:tcW w:w="817" w:type="dxa"/>
            <w:vAlign w:val="center"/>
          </w:tcPr>
          <w:p w:rsidR="0071064E" w:rsidRPr="0071064E" w:rsidRDefault="0071064E" w:rsidP="00365324">
            <w:pPr>
              <w:jc w:val="center"/>
              <w:rPr>
                <w:b/>
                <w:sz w:val="28"/>
                <w:szCs w:val="28"/>
              </w:rPr>
            </w:pPr>
            <w:r w:rsidRPr="0071064E">
              <w:rPr>
                <w:rFonts w:hint="eastAsia"/>
                <w:b/>
                <w:sz w:val="28"/>
                <w:szCs w:val="28"/>
              </w:rPr>
              <w:t>序号</w:t>
            </w:r>
          </w:p>
        </w:tc>
        <w:tc>
          <w:tcPr>
            <w:tcW w:w="6237" w:type="dxa"/>
            <w:vAlign w:val="center"/>
          </w:tcPr>
          <w:p w:rsidR="0071064E" w:rsidRPr="006142ED" w:rsidRDefault="0071064E" w:rsidP="00365324">
            <w:pPr>
              <w:jc w:val="center"/>
              <w:rPr>
                <w:b/>
                <w:sz w:val="28"/>
                <w:szCs w:val="28"/>
              </w:rPr>
            </w:pPr>
            <w:r w:rsidRPr="006142ED">
              <w:rPr>
                <w:rFonts w:hint="eastAsia"/>
                <w:b/>
                <w:sz w:val="28"/>
                <w:szCs w:val="28"/>
              </w:rPr>
              <w:t>课题名称</w:t>
            </w:r>
          </w:p>
        </w:tc>
        <w:tc>
          <w:tcPr>
            <w:tcW w:w="1276" w:type="dxa"/>
            <w:vAlign w:val="center"/>
          </w:tcPr>
          <w:p w:rsidR="0071064E" w:rsidRPr="006142ED" w:rsidRDefault="0071064E" w:rsidP="00365324">
            <w:pPr>
              <w:jc w:val="center"/>
              <w:rPr>
                <w:b/>
                <w:sz w:val="28"/>
                <w:szCs w:val="28"/>
              </w:rPr>
            </w:pPr>
            <w:r w:rsidRPr="006142ED">
              <w:rPr>
                <w:rFonts w:hint="eastAsia"/>
                <w:b/>
                <w:sz w:val="28"/>
                <w:szCs w:val="28"/>
              </w:rPr>
              <w:t>申请人</w:t>
            </w:r>
          </w:p>
        </w:tc>
        <w:tc>
          <w:tcPr>
            <w:tcW w:w="2835" w:type="dxa"/>
            <w:vAlign w:val="center"/>
          </w:tcPr>
          <w:p w:rsidR="0071064E" w:rsidRPr="006142ED" w:rsidRDefault="0071064E" w:rsidP="00365324">
            <w:pPr>
              <w:jc w:val="center"/>
              <w:rPr>
                <w:b/>
                <w:sz w:val="28"/>
                <w:szCs w:val="28"/>
              </w:rPr>
            </w:pPr>
            <w:r w:rsidRPr="006142ED">
              <w:rPr>
                <w:rFonts w:hint="eastAsia"/>
                <w:b/>
                <w:sz w:val="28"/>
                <w:szCs w:val="28"/>
              </w:rPr>
              <w:t>所在学院（部门）</w:t>
            </w:r>
          </w:p>
        </w:tc>
        <w:tc>
          <w:tcPr>
            <w:tcW w:w="1417" w:type="dxa"/>
            <w:vAlign w:val="center"/>
          </w:tcPr>
          <w:p w:rsidR="0071064E" w:rsidRPr="006142ED" w:rsidRDefault="0071064E" w:rsidP="00747DD6">
            <w:pPr>
              <w:jc w:val="center"/>
              <w:rPr>
                <w:b/>
                <w:sz w:val="28"/>
                <w:szCs w:val="28"/>
              </w:rPr>
            </w:pPr>
            <w:r>
              <w:rPr>
                <w:rFonts w:hint="eastAsia"/>
                <w:b/>
                <w:sz w:val="28"/>
                <w:szCs w:val="28"/>
              </w:rPr>
              <w:t>项目类别</w:t>
            </w:r>
          </w:p>
        </w:tc>
        <w:tc>
          <w:tcPr>
            <w:tcW w:w="1701" w:type="dxa"/>
            <w:vAlign w:val="center"/>
          </w:tcPr>
          <w:p w:rsidR="0071064E" w:rsidRDefault="0071064E" w:rsidP="00365324">
            <w:pPr>
              <w:jc w:val="center"/>
              <w:rPr>
                <w:b/>
                <w:sz w:val="28"/>
                <w:szCs w:val="28"/>
              </w:rPr>
            </w:pPr>
            <w:r>
              <w:rPr>
                <w:rFonts w:hint="eastAsia"/>
                <w:b/>
                <w:sz w:val="28"/>
                <w:szCs w:val="28"/>
              </w:rPr>
              <w:t>项目编号</w:t>
            </w:r>
          </w:p>
        </w:tc>
      </w:tr>
      <w:tr w:rsidR="00172DCD" w:rsidRPr="00F024BD" w:rsidTr="00365324">
        <w:trPr>
          <w:trHeight w:val="870"/>
        </w:trPr>
        <w:tc>
          <w:tcPr>
            <w:tcW w:w="817" w:type="dxa"/>
            <w:vAlign w:val="center"/>
          </w:tcPr>
          <w:p w:rsidR="0071064E" w:rsidRPr="003150BE" w:rsidRDefault="0071064E" w:rsidP="00B815D5">
            <w:pPr>
              <w:spacing w:line="280" w:lineRule="atLeast"/>
              <w:jc w:val="center"/>
              <w:rPr>
                <w:rFonts w:ascii="仿宋_GB2312" w:eastAsia="仿宋_GB2312"/>
                <w:sz w:val="28"/>
                <w:szCs w:val="28"/>
              </w:rPr>
            </w:pPr>
            <w:r w:rsidRPr="003150BE">
              <w:rPr>
                <w:rFonts w:ascii="仿宋_GB2312" w:eastAsia="仿宋_GB2312" w:hint="eastAsia"/>
                <w:sz w:val="28"/>
                <w:szCs w:val="28"/>
              </w:rPr>
              <w:t>1</w:t>
            </w:r>
          </w:p>
        </w:tc>
        <w:tc>
          <w:tcPr>
            <w:tcW w:w="6237" w:type="dxa"/>
            <w:vAlign w:val="center"/>
          </w:tcPr>
          <w:p w:rsidR="0071064E" w:rsidRPr="003150BE" w:rsidRDefault="0071064E" w:rsidP="00B815D5">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据点服务：多校区高校工会服务模式的创新研究</w:t>
            </w:r>
          </w:p>
        </w:tc>
        <w:tc>
          <w:tcPr>
            <w:tcW w:w="1276"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冯敏良</w:t>
            </w:r>
          </w:p>
        </w:tc>
        <w:tc>
          <w:tcPr>
            <w:tcW w:w="2835" w:type="dxa"/>
            <w:vAlign w:val="center"/>
          </w:tcPr>
          <w:p w:rsidR="0071064E" w:rsidRPr="003150BE" w:rsidRDefault="0071064E" w:rsidP="00B815D5">
            <w:pPr>
              <w:spacing w:line="280" w:lineRule="atLeast"/>
              <w:jc w:val="center"/>
              <w:rPr>
                <w:rFonts w:ascii="仿宋_GB2312" w:eastAsia="仿宋_GB2312"/>
                <w:sz w:val="28"/>
                <w:szCs w:val="28"/>
              </w:rPr>
            </w:pPr>
            <w:r w:rsidRPr="003150BE">
              <w:rPr>
                <w:rFonts w:ascii="仿宋_GB2312" w:eastAsia="仿宋_GB2312" w:hint="eastAsia"/>
                <w:sz w:val="28"/>
                <w:szCs w:val="28"/>
              </w:rPr>
              <w:t>社会发展学院</w:t>
            </w:r>
          </w:p>
        </w:tc>
        <w:tc>
          <w:tcPr>
            <w:tcW w:w="1417" w:type="dxa"/>
            <w:vAlign w:val="center"/>
          </w:tcPr>
          <w:p w:rsidR="0071064E" w:rsidRPr="003150BE" w:rsidRDefault="0071064E" w:rsidP="00747DD6">
            <w:pPr>
              <w:spacing w:line="280" w:lineRule="atLeast"/>
              <w:jc w:val="center"/>
              <w:rPr>
                <w:rFonts w:ascii="仿宋_GB2312" w:eastAsia="仿宋_GB2312"/>
                <w:sz w:val="28"/>
                <w:szCs w:val="28"/>
              </w:rPr>
            </w:pPr>
            <w:r w:rsidRPr="003150BE">
              <w:rPr>
                <w:rFonts w:ascii="仿宋_GB2312" w:eastAsia="仿宋_GB2312" w:hint="eastAsia"/>
                <w:sz w:val="28"/>
                <w:szCs w:val="28"/>
              </w:rPr>
              <w:t>重点项目</w:t>
            </w:r>
          </w:p>
        </w:tc>
        <w:tc>
          <w:tcPr>
            <w:tcW w:w="1701" w:type="dxa"/>
            <w:vAlign w:val="center"/>
          </w:tcPr>
          <w:p w:rsidR="0071064E" w:rsidRPr="003150BE" w:rsidRDefault="00586FDF" w:rsidP="00B815D5">
            <w:pPr>
              <w:spacing w:line="280" w:lineRule="atLeas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ZD</w:t>
            </w:r>
            <w:r>
              <w:rPr>
                <w:rFonts w:ascii="仿宋_GB2312" w:eastAsia="仿宋_GB2312"/>
                <w:sz w:val="28"/>
                <w:szCs w:val="28"/>
              </w:rPr>
              <w:t>01</w:t>
            </w:r>
          </w:p>
        </w:tc>
      </w:tr>
      <w:tr w:rsidR="00172DCD" w:rsidRPr="00F024BD" w:rsidTr="00365324">
        <w:trPr>
          <w:trHeight w:val="870"/>
        </w:trPr>
        <w:tc>
          <w:tcPr>
            <w:tcW w:w="817" w:type="dxa"/>
            <w:vAlign w:val="center"/>
          </w:tcPr>
          <w:p w:rsidR="0071064E" w:rsidRPr="003150BE" w:rsidRDefault="0071064E" w:rsidP="00B815D5">
            <w:pPr>
              <w:spacing w:line="280" w:lineRule="atLeast"/>
              <w:jc w:val="center"/>
              <w:rPr>
                <w:rFonts w:ascii="仿宋_GB2312" w:eastAsia="仿宋_GB2312"/>
                <w:sz w:val="28"/>
                <w:szCs w:val="28"/>
              </w:rPr>
            </w:pPr>
            <w:r w:rsidRPr="003150BE">
              <w:rPr>
                <w:rFonts w:ascii="仿宋_GB2312" w:eastAsia="仿宋_GB2312" w:hint="eastAsia"/>
                <w:sz w:val="28"/>
                <w:szCs w:val="28"/>
              </w:rPr>
              <w:t>2</w:t>
            </w:r>
          </w:p>
        </w:tc>
        <w:tc>
          <w:tcPr>
            <w:tcW w:w="6237" w:type="dxa"/>
            <w:vAlign w:val="center"/>
          </w:tcPr>
          <w:p w:rsidR="0071064E" w:rsidRPr="003150BE" w:rsidRDefault="0071064E" w:rsidP="00B815D5">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基于“三维关怀模式”的高校工会助力青年教师成长路径研究</w:t>
            </w:r>
          </w:p>
        </w:tc>
        <w:tc>
          <w:tcPr>
            <w:tcW w:w="1276"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许文浩</w:t>
            </w:r>
          </w:p>
        </w:tc>
        <w:tc>
          <w:tcPr>
            <w:tcW w:w="2835"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校长办公室</w:t>
            </w:r>
          </w:p>
        </w:tc>
        <w:tc>
          <w:tcPr>
            <w:tcW w:w="1417" w:type="dxa"/>
            <w:vAlign w:val="center"/>
          </w:tcPr>
          <w:p w:rsidR="0071064E" w:rsidRPr="003150BE" w:rsidRDefault="0071064E" w:rsidP="00747DD6">
            <w:pPr>
              <w:spacing w:line="280" w:lineRule="atLeast"/>
              <w:jc w:val="center"/>
              <w:rPr>
                <w:rFonts w:ascii="仿宋_GB2312" w:eastAsia="仿宋_GB2312"/>
                <w:sz w:val="28"/>
                <w:szCs w:val="28"/>
              </w:rPr>
            </w:pPr>
            <w:r w:rsidRPr="003150BE">
              <w:rPr>
                <w:rFonts w:ascii="仿宋_GB2312" w:eastAsia="仿宋_GB2312" w:hint="eastAsia"/>
                <w:sz w:val="28"/>
                <w:szCs w:val="28"/>
              </w:rPr>
              <w:t>重点项目</w:t>
            </w:r>
          </w:p>
        </w:tc>
        <w:tc>
          <w:tcPr>
            <w:tcW w:w="1701" w:type="dxa"/>
            <w:vAlign w:val="center"/>
          </w:tcPr>
          <w:p w:rsidR="0071064E" w:rsidRPr="003150BE" w:rsidRDefault="00586FDF" w:rsidP="00B815D5">
            <w:pPr>
              <w:spacing w:line="280" w:lineRule="atLeas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ZD</w:t>
            </w:r>
            <w:r>
              <w:rPr>
                <w:rFonts w:ascii="仿宋_GB2312" w:eastAsia="仿宋_GB2312"/>
                <w:sz w:val="28"/>
                <w:szCs w:val="28"/>
              </w:rPr>
              <w:t>02</w:t>
            </w:r>
          </w:p>
        </w:tc>
      </w:tr>
      <w:tr w:rsidR="00172DCD" w:rsidRPr="00F024BD" w:rsidTr="00365324">
        <w:trPr>
          <w:trHeight w:val="870"/>
        </w:trPr>
        <w:tc>
          <w:tcPr>
            <w:tcW w:w="817" w:type="dxa"/>
            <w:vAlign w:val="center"/>
          </w:tcPr>
          <w:p w:rsidR="0071064E" w:rsidRPr="003150BE" w:rsidRDefault="0071064E" w:rsidP="00B815D5">
            <w:pPr>
              <w:spacing w:line="280" w:lineRule="atLeast"/>
              <w:jc w:val="center"/>
              <w:rPr>
                <w:rFonts w:ascii="仿宋_GB2312" w:eastAsia="仿宋_GB2312"/>
                <w:sz w:val="28"/>
                <w:szCs w:val="28"/>
              </w:rPr>
            </w:pPr>
            <w:r w:rsidRPr="003150BE">
              <w:rPr>
                <w:rFonts w:ascii="仿宋_GB2312" w:eastAsia="仿宋_GB2312" w:hint="eastAsia"/>
                <w:sz w:val="28"/>
                <w:szCs w:val="28"/>
              </w:rPr>
              <w:t>3</w:t>
            </w:r>
          </w:p>
        </w:tc>
        <w:tc>
          <w:tcPr>
            <w:tcW w:w="6237" w:type="dxa"/>
            <w:vAlign w:val="center"/>
          </w:tcPr>
          <w:p w:rsidR="0071064E" w:rsidRPr="003150BE" w:rsidRDefault="0071064E" w:rsidP="00B815D5">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高校工会助力青年女教师职业发展的创新工作路径探索：基于社会工作视角</w:t>
            </w:r>
          </w:p>
        </w:tc>
        <w:tc>
          <w:tcPr>
            <w:tcW w:w="1276"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李  爽</w:t>
            </w:r>
          </w:p>
        </w:tc>
        <w:tc>
          <w:tcPr>
            <w:tcW w:w="2835" w:type="dxa"/>
            <w:vAlign w:val="center"/>
          </w:tcPr>
          <w:p w:rsidR="0071064E" w:rsidRPr="003150BE" w:rsidRDefault="0071064E" w:rsidP="00B815D5">
            <w:pPr>
              <w:spacing w:line="280" w:lineRule="atLeast"/>
              <w:jc w:val="center"/>
              <w:rPr>
                <w:rFonts w:ascii="仿宋_GB2312" w:eastAsia="仿宋_GB2312"/>
                <w:sz w:val="28"/>
                <w:szCs w:val="28"/>
              </w:rPr>
            </w:pPr>
            <w:r w:rsidRPr="003150BE">
              <w:rPr>
                <w:rFonts w:ascii="仿宋_GB2312" w:eastAsia="仿宋_GB2312" w:hint="eastAsia"/>
                <w:sz w:val="28"/>
                <w:szCs w:val="28"/>
              </w:rPr>
              <w:t>社会发展学院</w:t>
            </w:r>
          </w:p>
        </w:tc>
        <w:tc>
          <w:tcPr>
            <w:tcW w:w="1417" w:type="dxa"/>
            <w:vAlign w:val="center"/>
          </w:tcPr>
          <w:p w:rsidR="0071064E" w:rsidRPr="003150BE" w:rsidRDefault="0071064E" w:rsidP="00747DD6">
            <w:pPr>
              <w:spacing w:line="280" w:lineRule="atLeast"/>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B815D5">
            <w:pPr>
              <w:spacing w:line="280" w:lineRule="atLeas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01</w:t>
            </w:r>
          </w:p>
        </w:tc>
      </w:tr>
      <w:tr w:rsidR="00172DCD" w:rsidRPr="00F024BD" w:rsidTr="00365324">
        <w:trPr>
          <w:trHeight w:val="870"/>
        </w:trPr>
        <w:tc>
          <w:tcPr>
            <w:tcW w:w="817" w:type="dxa"/>
            <w:vAlign w:val="center"/>
          </w:tcPr>
          <w:p w:rsidR="0071064E" w:rsidRPr="003150BE" w:rsidRDefault="0071064E" w:rsidP="00B815D5">
            <w:pPr>
              <w:spacing w:line="280" w:lineRule="atLeast"/>
              <w:jc w:val="center"/>
              <w:rPr>
                <w:rFonts w:ascii="仿宋_GB2312" w:eastAsia="仿宋_GB2312"/>
                <w:sz w:val="28"/>
                <w:szCs w:val="28"/>
              </w:rPr>
            </w:pPr>
            <w:r w:rsidRPr="003150BE">
              <w:rPr>
                <w:rFonts w:ascii="仿宋_GB2312" w:eastAsia="仿宋_GB2312" w:hint="eastAsia"/>
                <w:sz w:val="28"/>
                <w:szCs w:val="28"/>
              </w:rPr>
              <w:t>4</w:t>
            </w:r>
          </w:p>
        </w:tc>
        <w:tc>
          <w:tcPr>
            <w:tcW w:w="6237" w:type="dxa"/>
            <w:vAlign w:val="center"/>
          </w:tcPr>
          <w:p w:rsidR="0071064E" w:rsidRPr="003150BE" w:rsidRDefault="0071064E" w:rsidP="00B815D5">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社会工作伦理对基层工会工作的外部性研究</w:t>
            </w:r>
          </w:p>
        </w:tc>
        <w:tc>
          <w:tcPr>
            <w:tcW w:w="1276"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王  逸</w:t>
            </w:r>
          </w:p>
        </w:tc>
        <w:tc>
          <w:tcPr>
            <w:tcW w:w="2835"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法学院</w:t>
            </w:r>
          </w:p>
        </w:tc>
        <w:tc>
          <w:tcPr>
            <w:tcW w:w="1417" w:type="dxa"/>
            <w:vAlign w:val="center"/>
          </w:tcPr>
          <w:p w:rsidR="0071064E" w:rsidRPr="003150BE" w:rsidRDefault="0071064E" w:rsidP="00747DD6">
            <w:pPr>
              <w:spacing w:line="280" w:lineRule="atLeast"/>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B815D5">
            <w:pPr>
              <w:spacing w:line="280" w:lineRule="atLeas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02</w:t>
            </w:r>
          </w:p>
        </w:tc>
      </w:tr>
      <w:tr w:rsidR="00172DCD" w:rsidRPr="00F024BD" w:rsidTr="00365324">
        <w:trPr>
          <w:trHeight w:val="870"/>
        </w:trPr>
        <w:tc>
          <w:tcPr>
            <w:tcW w:w="817" w:type="dxa"/>
            <w:vAlign w:val="center"/>
          </w:tcPr>
          <w:p w:rsidR="0071064E" w:rsidRPr="003150BE" w:rsidRDefault="0071064E" w:rsidP="00B815D5">
            <w:pPr>
              <w:spacing w:line="280" w:lineRule="atLeast"/>
              <w:jc w:val="center"/>
              <w:rPr>
                <w:rFonts w:ascii="仿宋_GB2312" w:eastAsia="仿宋_GB2312"/>
                <w:sz w:val="28"/>
                <w:szCs w:val="28"/>
              </w:rPr>
            </w:pPr>
            <w:r w:rsidRPr="003150BE">
              <w:rPr>
                <w:rFonts w:ascii="仿宋_GB2312" w:eastAsia="仿宋_GB2312" w:hint="eastAsia"/>
                <w:sz w:val="28"/>
                <w:szCs w:val="28"/>
              </w:rPr>
              <w:t>5</w:t>
            </w:r>
          </w:p>
        </w:tc>
        <w:tc>
          <w:tcPr>
            <w:tcW w:w="6237" w:type="dxa"/>
            <w:vAlign w:val="center"/>
          </w:tcPr>
          <w:p w:rsidR="0071064E" w:rsidRPr="003150BE" w:rsidRDefault="0071064E" w:rsidP="00B815D5">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高校教师权利救济法律保障机制研究</w:t>
            </w:r>
          </w:p>
        </w:tc>
        <w:tc>
          <w:tcPr>
            <w:tcW w:w="1276"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韩雨潇</w:t>
            </w:r>
          </w:p>
        </w:tc>
        <w:tc>
          <w:tcPr>
            <w:tcW w:w="2835"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法学院</w:t>
            </w:r>
          </w:p>
        </w:tc>
        <w:tc>
          <w:tcPr>
            <w:tcW w:w="1417" w:type="dxa"/>
            <w:vAlign w:val="center"/>
          </w:tcPr>
          <w:p w:rsidR="0071064E" w:rsidRPr="003150BE" w:rsidRDefault="0071064E" w:rsidP="00747DD6">
            <w:pPr>
              <w:spacing w:line="280" w:lineRule="atLeast"/>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B815D5">
            <w:pPr>
              <w:spacing w:line="280" w:lineRule="atLeas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03</w:t>
            </w:r>
          </w:p>
        </w:tc>
      </w:tr>
      <w:tr w:rsidR="00172DCD" w:rsidRPr="00F024BD" w:rsidTr="00365324">
        <w:trPr>
          <w:trHeight w:val="870"/>
        </w:trPr>
        <w:tc>
          <w:tcPr>
            <w:tcW w:w="817" w:type="dxa"/>
            <w:vAlign w:val="center"/>
          </w:tcPr>
          <w:p w:rsidR="0071064E" w:rsidRPr="003150BE" w:rsidRDefault="0071064E" w:rsidP="00B815D5">
            <w:pPr>
              <w:spacing w:line="280" w:lineRule="atLeast"/>
              <w:jc w:val="center"/>
              <w:rPr>
                <w:rFonts w:ascii="仿宋_GB2312" w:eastAsia="仿宋_GB2312"/>
                <w:sz w:val="28"/>
                <w:szCs w:val="28"/>
              </w:rPr>
            </w:pPr>
            <w:r w:rsidRPr="003150BE">
              <w:rPr>
                <w:rFonts w:ascii="仿宋_GB2312" w:eastAsia="仿宋_GB2312" w:hint="eastAsia"/>
                <w:sz w:val="28"/>
                <w:szCs w:val="28"/>
              </w:rPr>
              <w:t>6</w:t>
            </w:r>
          </w:p>
        </w:tc>
        <w:tc>
          <w:tcPr>
            <w:tcW w:w="6237" w:type="dxa"/>
            <w:vAlign w:val="center"/>
          </w:tcPr>
          <w:p w:rsidR="0071064E" w:rsidRPr="003150BE" w:rsidRDefault="0071064E" w:rsidP="00B815D5">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工会慰问活动中的情绪感染机制</w:t>
            </w:r>
          </w:p>
        </w:tc>
        <w:tc>
          <w:tcPr>
            <w:tcW w:w="1276"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张奇勇</w:t>
            </w:r>
          </w:p>
        </w:tc>
        <w:tc>
          <w:tcPr>
            <w:tcW w:w="2835" w:type="dxa"/>
            <w:vAlign w:val="center"/>
          </w:tcPr>
          <w:p w:rsidR="0071064E" w:rsidRPr="003150BE" w:rsidRDefault="0071064E" w:rsidP="00B815D5">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教育科学学院</w:t>
            </w:r>
          </w:p>
        </w:tc>
        <w:tc>
          <w:tcPr>
            <w:tcW w:w="1417" w:type="dxa"/>
            <w:vAlign w:val="center"/>
          </w:tcPr>
          <w:p w:rsidR="0071064E" w:rsidRPr="003150BE" w:rsidRDefault="0071064E" w:rsidP="00747DD6">
            <w:pPr>
              <w:spacing w:line="280" w:lineRule="atLeast"/>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B815D5">
            <w:pPr>
              <w:spacing w:line="280" w:lineRule="atLeas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04</w:t>
            </w:r>
          </w:p>
        </w:tc>
      </w:tr>
      <w:tr w:rsidR="00051AA5" w:rsidRPr="00F024BD" w:rsidTr="00365324">
        <w:trPr>
          <w:trHeight w:val="870"/>
        </w:trPr>
        <w:tc>
          <w:tcPr>
            <w:tcW w:w="817" w:type="dxa"/>
            <w:vAlign w:val="center"/>
          </w:tcPr>
          <w:p w:rsidR="00051AA5" w:rsidRPr="0071064E" w:rsidRDefault="00051AA5" w:rsidP="00051AA5">
            <w:pPr>
              <w:jc w:val="center"/>
              <w:rPr>
                <w:b/>
                <w:sz w:val="28"/>
                <w:szCs w:val="28"/>
              </w:rPr>
            </w:pPr>
            <w:r w:rsidRPr="0071064E">
              <w:rPr>
                <w:rFonts w:hint="eastAsia"/>
                <w:b/>
                <w:sz w:val="28"/>
                <w:szCs w:val="28"/>
              </w:rPr>
              <w:lastRenderedPageBreak/>
              <w:t>序号</w:t>
            </w:r>
          </w:p>
        </w:tc>
        <w:tc>
          <w:tcPr>
            <w:tcW w:w="6237" w:type="dxa"/>
            <w:vAlign w:val="center"/>
          </w:tcPr>
          <w:p w:rsidR="00051AA5" w:rsidRPr="006142ED" w:rsidRDefault="00051AA5" w:rsidP="00051AA5">
            <w:pPr>
              <w:jc w:val="center"/>
              <w:rPr>
                <w:b/>
                <w:sz w:val="28"/>
                <w:szCs w:val="28"/>
              </w:rPr>
            </w:pPr>
            <w:r w:rsidRPr="006142ED">
              <w:rPr>
                <w:rFonts w:hint="eastAsia"/>
                <w:b/>
                <w:sz w:val="28"/>
                <w:szCs w:val="28"/>
              </w:rPr>
              <w:t>课题名称</w:t>
            </w:r>
          </w:p>
        </w:tc>
        <w:tc>
          <w:tcPr>
            <w:tcW w:w="1276" w:type="dxa"/>
            <w:vAlign w:val="center"/>
          </w:tcPr>
          <w:p w:rsidR="00051AA5" w:rsidRPr="006142ED" w:rsidRDefault="00051AA5" w:rsidP="00051AA5">
            <w:pPr>
              <w:jc w:val="center"/>
              <w:rPr>
                <w:b/>
                <w:sz w:val="28"/>
                <w:szCs w:val="28"/>
              </w:rPr>
            </w:pPr>
            <w:r w:rsidRPr="006142ED">
              <w:rPr>
                <w:rFonts w:hint="eastAsia"/>
                <w:b/>
                <w:sz w:val="28"/>
                <w:szCs w:val="28"/>
              </w:rPr>
              <w:t>申请人</w:t>
            </w:r>
          </w:p>
        </w:tc>
        <w:tc>
          <w:tcPr>
            <w:tcW w:w="2835" w:type="dxa"/>
            <w:vAlign w:val="center"/>
          </w:tcPr>
          <w:p w:rsidR="00051AA5" w:rsidRPr="006142ED" w:rsidRDefault="00051AA5" w:rsidP="00051AA5">
            <w:pPr>
              <w:jc w:val="center"/>
              <w:rPr>
                <w:b/>
                <w:sz w:val="28"/>
                <w:szCs w:val="28"/>
              </w:rPr>
            </w:pPr>
            <w:r w:rsidRPr="006142ED">
              <w:rPr>
                <w:rFonts w:hint="eastAsia"/>
                <w:b/>
                <w:sz w:val="28"/>
                <w:szCs w:val="28"/>
              </w:rPr>
              <w:t>所在学院（部门）</w:t>
            </w:r>
          </w:p>
        </w:tc>
        <w:tc>
          <w:tcPr>
            <w:tcW w:w="1417" w:type="dxa"/>
            <w:vAlign w:val="center"/>
          </w:tcPr>
          <w:p w:rsidR="00051AA5" w:rsidRPr="006142ED" w:rsidRDefault="00051AA5" w:rsidP="00747DD6">
            <w:pPr>
              <w:jc w:val="center"/>
              <w:rPr>
                <w:b/>
                <w:sz w:val="28"/>
                <w:szCs w:val="28"/>
              </w:rPr>
            </w:pPr>
            <w:r>
              <w:rPr>
                <w:rFonts w:hint="eastAsia"/>
                <w:b/>
                <w:sz w:val="28"/>
                <w:szCs w:val="28"/>
              </w:rPr>
              <w:t>项目类别</w:t>
            </w:r>
          </w:p>
        </w:tc>
        <w:tc>
          <w:tcPr>
            <w:tcW w:w="1701" w:type="dxa"/>
            <w:vAlign w:val="center"/>
          </w:tcPr>
          <w:p w:rsidR="00051AA5" w:rsidRDefault="00051AA5" w:rsidP="00051AA5">
            <w:pPr>
              <w:jc w:val="center"/>
              <w:rPr>
                <w:b/>
                <w:sz w:val="28"/>
                <w:szCs w:val="28"/>
              </w:rPr>
            </w:pPr>
            <w:r>
              <w:rPr>
                <w:rFonts w:hint="eastAsia"/>
                <w:b/>
                <w:sz w:val="28"/>
                <w:szCs w:val="28"/>
              </w:rPr>
              <w:t>项目编号</w:t>
            </w:r>
          </w:p>
        </w:tc>
      </w:tr>
      <w:tr w:rsidR="00172DCD" w:rsidRPr="00F024BD" w:rsidTr="00365324">
        <w:trPr>
          <w:trHeight w:val="870"/>
        </w:trPr>
        <w:tc>
          <w:tcPr>
            <w:tcW w:w="817" w:type="dxa"/>
            <w:vAlign w:val="center"/>
          </w:tcPr>
          <w:p w:rsidR="0071064E" w:rsidRPr="003150BE" w:rsidRDefault="0071064E" w:rsidP="00172DCD">
            <w:pPr>
              <w:spacing w:line="280" w:lineRule="atLeast"/>
              <w:jc w:val="center"/>
              <w:rPr>
                <w:rFonts w:ascii="仿宋_GB2312" w:eastAsia="仿宋_GB2312"/>
                <w:sz w:val="28"/>
                <w:szCs w:val="28"/>
              </w:rPr>
            </w:pPr>
            <w:r w:rsidRPr="003150BE">
              <w:rPr>
                <w:rFonts w:ascii="仿宋_GB2312" w:eastAsia="仿宋_GB2312" w:hint="eastAsia"/>
                <w:sz w:val="28"/>
                <w:szCs w:val="28"/>
              </w:rPr>
              <w:t>7</w:t>
            </w:r>
          </w:p>
        </w:tc>
        <w:tc>
          <w:tcPr>
            <w:tcW w:w="6237" w:type="dxa"/>
            <w:vAlign w:val="center"/>
          </w:tcPr>
          <w:p w:rsidR="0071064E" w:rsidRPr="003150BE" w:rsidRDefault="0071064E"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“互联网+”时代工会宣传媒介及服务职工方式的创新研究</w:t>
            </w:r>
          </w:p>
        </w:tc>
        <w:tc>
          <w:tcPr>
            <w:tcW w:w="1276" w:type="dxa"/>
            <w:vAlign w:val="center"/>
          </w:tcPr>
          <w:p w:rsidR="0071064E" w:rsidRPr="003150BE" w:rsidRDefault="0071064E"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杨一飞</w:t>
            </w:r>
          </w:p>
        </w:tc>
        <w:tc>
          <w:tcPr>
            <w:tcW w:w="2835" w:type="dxa"/>
            <w:vAlign w:val="center"/>
          </w:tcPr>
          <w:p w:rsidR="0071064E" w:rsidRPr="003150BE" w:rsidRDefault="0071064E" w:rsidP="00CC2536">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化学化工学院</w:t>
            </w:r>
          </w:p>
        </w:tc>
        <w:tc>
          <w:tcPr>
            <w:tcW w:w="1417" w:type="dxa"/>
            <w:vAlign w:val="center"/>
          </w:tcPr>
          <w:p w:rsidR="0071064E" w:rsidRPr="003150BE" w:rsidRDefault="0071064E" w:rsidP="00747DD6">
            <w:pPr>
              <w:spacing w:line="280" w:lineRule="atLeast"/>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spacing w:line="280" w:lineRule="atLeas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05</w:t>
            </w:r>
          </w:p>
        </w:tc>
      </w:tr>
      <w:tr w:rsidR="00172DCD" w:rsidRPr="00F024BD" w:rsidTr="00365324">
        <w:trPr>
          <w:trHeight w:val="870"/>
        </w:trPr>
        <w:tc>
          <w:tcPr>
            <w:tcW w:w="817" w:type="dxa"/>
            <w:vAlign w:val="center"/>
          </w:tcPr>
          <w:p w:rsidR="0071064E" w:rsidRPr="003150BE" w:rsidRDefault="0071064E" w:rsidP="00172DCD">
            <w:pPr>
              <w:spacing w:line="280" w:lineRule="atLeast"/>
              <w:jc w:val="center"/>
              <w:rPr>
                <w:rFonts w:ascii="仿宋_GB2312" w:eastAsia="仿宋_GB2312"/>
                <w:sz w:val="28"/>
                <w:szCs w:val="28"/>
              </w:rPr>
            </w:pPr>
            <w:r w:rsidRPr="003150BE">
              <w:rPr>
                <w:rFonts w:ascii="仿宋_GB2312" w:eastAsia="仿宋_GB2312" w:hint="eastAsia"/>
                <w:sz w:val="28"/>
                <w:szCs w:val="28"/>
              </w:rPr>
              <w:t>8</w:t>
            </w:r>
          </w:p>
        </w:tc>
        <w:tc>
          <w:tcPr>
            <w:tcW w:w="6237" w:type="dxa"/>
            <w:vAlign w:val="center"/>
          </w:tcPr>
          <w:p w:rsidR="0071064E" w:rsidRPr="003150BE" w:rsidRDefault="0071064E" w:rsidP="00E967FE">
            <w:pPr>
              <w:widowControl/>
              <w:spacing w:line="280" w:lineRule="atLeast"/>
              <w:rPr>
                <w:rFonts w:ascii="仿宋_GB2312" w:eastAsia="仿宋_GB2312" w:hAnsi="仿宋"/>
                <w:sz w:val="28"/>
                <w:szCs w:val="28"/>
              </w:rPr>
            </w:pPr>
            <w:r w:rsidRPr="003150BE">
              <w:rPr>
                <w:rFonts w:ascii="仿宋_GB2312" w:eastAsia="仿宋_GB2312" w:hAnsi="仿宋" w:hint="eastAsia"/>
                <w:sz w:val="28"/>
                <w:szCs w:val="28"/>
              </w:rPr>
              <w:t>高校基层工会建设现状调查与作用发挥制约因素研究</w:t>
            </w:r>
          </w:p>
        </w:tc>
        <w:tc>
          <w:tcPr>
            <w:tcW w:w="1276" w:type="dxa"/>
            <w:vAlign w:val="center"/>
          </w:tcPr>
          <w:p w:rsidR="0071064E" w:rsidRPr="003150BE" w:rsidRDefault="0071064E" w:rsidP="00E967FE">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宗春燕</w:t>
            </w:r>
          </w:p>
        </w:tc>
        <w:tc>
          <w:tcPr>
            <w:tcW w:w="2835" w:type="dxa"/>
            <w:vAlign w:val="center"/>
          </w:tcPr>
          <w:p w:rsidR="0071064E" w:rsidRPr="003150BE" w:rsidRDefault="0071064E" w:rsidP="00CC2536">
            <w:pPr>
              <w:widowControl/>
              <w:spacing w:line="280" w:lineRule="atLeast"/>
              <w:jc w:val="center"/>
              <w:rPr>
                <w:rFonts w:ascii="仿宋_GB2312" w:eastAsia="仿宋_GB2312" w:hAnsi="仿宋"/>
                <w:sz w:val="28"/>
                <w:szCs w:val="28"/>
              </w:rPr>
            </w:pPr>
            <w:r w:rsidRPr="003150BE">
              <w:rPr>
                <w:rFonts w:ascii="仿宋_GB2312" w:eastAsia="仿宋_GB2312" w:hAnsi="仿宋" w:hint="eastAsia"/>
                <w:sz w:val="28"/>
                <w:szCs w:val="28"/>
              </w:rPr>
              <w:t>电气与能源动力工程学院</w:t>
            </w:r>
          </w:p>
        </w:tc>
        <w:tc>
          <w:tcPr>
            <w:tcW w:w="1417" w:type="dxa"/>
            <w:vAlign w:val="center"/>
          </w:tcPr>
          <w:p w:rsidR="0071064E" w:rsidRPr="003150BE" w:rsidRDefault="0071064E" w:rsidP="00747DD6">
            <w:pPr>
              <w:spacing w:line="280" w:lineRule="atLeast"/>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spacing w:line="280" w:lineRule="atLeast"/>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06</w:t>
            </w:r>
          </w:p>
        </w:tc>
      </w:tr>
      <w:tr w:rsidR="00172DCD" w:rsidRPr="00F024BD"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9</w:t>
            </w:r>
          </w:p>
        </w:tc>
        <w:tc>
          <w:tcPr>
            <w:tcW w:w="6237" w:type="dxa"/>
            <w:vAlign w:val="center"/>
          </w:tcPr>
          <w:p w:rsidR="0071064E" w:rsidRPr="003150BE" w:rsidRDefault="0071064E" w:rsidP="00E967FE">
            <w:pPr>
              <w:widowControl/>
              <w:rPr>
                <w:rFonts w:ascii="仿宋_GB2312" w:eastAsia="仿宋_GB2312" w:hAnsi="仿宋"/>
                <w:sz w:val="28"/>
                <w:szCs w:val="28"/>
              </w:rPr>
            </w:pPr>
            <w:r w:rsidRPr="003150BE">
              <w:rPr>
                <w:rFonts w:ascii="仿宋_GB2312" w:eastAsia="仿宋_GB2312" w:hAnsi="仿宋" w:hint="eastAsia"/>
                <w:sz w:val="28"/>
                <w:szCs w:val="28"/>
              </w:rPr>
              <w:t>高校工会助力青年教师科研能力提升的机制优化研究</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韩文静</w:t>
            </w:r>
          </w:p>
        </w:tc>
        <w:tc>
          <w:tcPr>
            <w:tcW w:w="2835" w:type="dxa"/>
            <w:vAlign w:val="center"/>
          </w:tcPr>
          <w:p w:rsidR="0071064E" w:rsidRPr="003150BE" w:rsidRDefault="0071064E" w:rsidP="00CC2536">
            <w:pPr>
              <w:widowControl/>
              <w:jc w:val="center"/>
              <w:rPr>
                <w:rFonts w:ascii="仿宋_GB2312" w:eastAsia="仿宋_GB2312" w:hAnsi="仿宋"/>
                <w:sz w:val="28"/>
                <w:szCs w:val="28"/>
              </w:rPr>
            </w:pPr>
            <w:r w:rsidRPr="003150BE">
              <w:rPr>
                <w:rFonts w:ascii="仿宋_GB2312" w:eastAsia="仿宋_GB2312" w:hAnsi="仿宋" w:hint="eastAsia"/>
                <w:sz w:val="28"/>
                <w:szCs w:val="28"/>
              </w:rPr>
              <w:t>水利科学与工程学院</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07</w:t>
            </w:r>
          </w:p>
        </w:tc>
      </w:tr>
      <w:tr w:rsidR="00172DCD" w:rsidRPr="003150BE"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10</w:t>
            </w:r>
          </w:p>
        </w:tc>
        <w:tc>
          <w:tcPr>
            <w:tcW w:w="6237" w:type="dxa"/>
            <w:vAlign w:val="center"/>
          </w:tcPr>
          <w:p w:rsidR="0071064E" w:rsidRPr="003150BE" w:rsidRDefault="0071064E" w:rsidP="00E967FE">
            <w:pPr>
              <w:widowControl/>
              <w:rPr>
                <w:rFonts w:ascii="仿宋_GB2312" w:eastAsia="仿宋_GB2312" w:hAnsi="仿宋"/>
                <w:sz w:val="28"/>
                <w:szCs w:val="28"/>
              </w:rPr>
            </w:pPr>
            <w:r w:rsidRPr="003150BE">
              <w:rPr>
                <w:rFonts w:ascii="仿宋_GB2312" w:eastAsia="仿宋_GB2312" w:hAnsi="仿宋" w:hint="eastAsia"/>
                <w:sz w:val="28"/>
                <w:szCs w:val="28"/>
              </w:rPr>
              <w:t>“互联网+”时代工会服务高校创新创业教育的探索</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董昆明</w:t>
            </w:r>
          </w:p>
        </w:tc>
        <w:tc>
          <w:tcPr>
            <w:tcW w:w="2835" w:type="dxa"/>
            <w:vAlign w:val="center"/>
          </w:tcPr>
          <w:p w:rsidR="0071064E" w:rsidRPr="003150BE" w:rsidRDefault="0071064E" w:rsidP="00CC2536">
            <w:pPr>
              <w:widowControl/>
              <w:jc w:val="center"/>
              <w:rPr>
                <w:rFonts w:ascii="仿宋_GB2312" w:eastAsia="仿宋_GB2312" w:hAnsi="仿宋"/>
                <w:sz w:val="28"/>
                <w:szCs w:val="28"/>
              </w:rPr>
            </w:pPr>
            <w:r w:rsidRPr="003150BE">
              <w:rPr>
                <w:rFonts w:ascii="仿宋_GB2312" w:eastAsia="仿宋_GB2312" w:hAnsi="仿宋" w:hint="eastAsia"/>
                <w:sz w:val="28"/>
                <w:szCs w:val="28"/>
              </w:rPr>
              <w:t>环境科学与工程学院</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08</w:t>
            </w:r>
          </w:p>
        </w:tc>
      </w:tr>
      <w:tr w:rsidR="00172DCD" w:rsidRPr="003150BE"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11</w:t>
            </w:r>
          </w:p>
        </w:tc>
        <w:tc>
          <w:tcPr>
            <w:tcW w:w="6237" w:type="dxa"/>
            <w:vAlign w:val="center"/>
          </w:tcPr>
          <w:p w:rsidR="0071064E" w:rsidRPr="003150BE" w:rsidRDefault="0071064E" w:rsidP="00E967FE">
            <w:pPr>
              <w:widowControl/>
              <w:rPr>
                <w:rFonts w:ascii="仿宋_GB2312" w:eastAsia="仿宋_GB2312" w:hAnsi="仿宋"/>
                <w:sz w:val="28"/>
                <w:szCs w:val="28"/>
              </w:rPr>
            </w:pPr>
            <w:r w:rsidRPr="003150BE">
              <w:rPr>
                <w:rFonts w:ascii="仿宋_GB2312" w:eastAsia="仿宋_GB2312" w:hAnsi="仿宋" w:hint="eastAsia"/>
                <w:sz w:val="28"/>
                <w:szCs w:val="28"/>
              </w:rPr>
              <w:t>新时期高校师德师风建设的内涵及其评价机制</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孟益宏</w:t>
            </w:r>
          </w:p>
        </w:tc>
        <w:tc>
          <w:tcPr>
            <w:tcW w:w="2835" w:type="dxa"/>
            <w:vAlign w:val="center"/>
          </w:tcPr>
          <w:p w:rsidR="0071064E" w:rsidRPr="003150BE" w:rsidRDefault="0071064E" w:rsidP="00CC2536">
            <w:pPr>
              <w:widowControl/>
              <w:jc w:val="center"/>
              <w:rPr>
                <w:rFonts w:ascii="仿宋_GB2312" w:eastAsia="仿宋_GB2312" w:hAnsi="仿宋"/>
                <w:sz w:val="28"/>
                <w:szCs w:val="28"/>
              </w:rPr>
            </w:pPr>
            <w:r w:rsidRPr="003150BE">
              <w:rPr>
                <w:rFonts w:ascii="仿宋_GB2312" w:eastAsia="仿宋_GB2312" w:hAnsi="仿宋" w:hint="eastAsia"/>
                <w:sz w:val="28"/>
                <w:szCs w:val="28"/>
              </w:rPr>
              <w:t>商学院</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09</w:t>
            </w:r>
          </w:p>
        </w:tc>
      </w:tr>
      <w:tr w:rsidR="00172DCD" w:rsidRPr="003150BE"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12</w:t>
            </w:r>
          </w:p>
        </w:tc>
        <w:tc>
          <w:tcPr>
            <w:tcW w:w="6237" w:type="dxa"/>
            <w:vAlign w:val="center"/>
          </w:tcPr>
          <w:p w:rsidR="0071064E" w:rsidRPr="003150BE" w:rsidRDefault="0071064E" w:rsidP="00E967FE">
            <w:pPr>
              <w:widowControl/>
              <w:rPr>
                <w:rFonts w:ascii="仿宋_GB2312" w:eastAsia="仿宋_GB2312" w:hAnsi="仿宋"/>
                <w:sz w:val="28"/>
                <w:szCs w:val="28"/>
              </w:rPr>
            </w:pPr>
            <w:r w:rsidRPr="003150BE">
              <w:rPr>
                <w:rFonts w:ascii="仿宋_GB2312" w:eastAsia="仿宋_GB2312" w:hAnsi="仿宋" w:hint="eastAsia"/>
                <w:sz w:val="28"/>
                <w:szCs w:val="28"/>
              </w:rPr>
              <w:t>高校工会视域下教职工法律援助需求及法律援助运行机制研究——以扬州大学为例</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狄三峰</w:t>
            </w:r>
          </w:p>
        </w:tc>
        <w:tc>
          <w:tcPr>
            <w:tcW w:w="2835" w:type="dxa"/>
            <w:vAlign w:val="center"/>
          </w:tcPr>
          <w:p w:rsidR="0071064E" w:rsidRPr="003150BE" w:rsidRDefault="0071064E" w:rsidP="00CC2536">
            <w:pPr>
              <w:jc w:val="center"/>
              <w:rPr>
                <w:rFonts w:ascii="仿宋_GB2312" w:eastAsia="仿宋_GB2312"/>
                <w:sz w:val="28"/>
                <w:szCs w:val="28"/>
              </w:rPr>
            </w:pPr>
            <w:r w:rsidRPr="003150BE">
              <w:rPr>
                <w:rFonts w:ascii="仿宋_GB2312" w:eastAsia="仿宋_GB2312" w:hint="eastAsia"/>
                <w:sz w:val="28"/>
                <w:szCs w:val="28"/>
              </w:rPr>
              <w:t>教务处</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10</w:t>
            </w:r>
          </w:p>
        </w:tc>
      </w:tr>
      <w:tr w:rsidR="00051AA5" w:rsidRPr="003150BE" w:rsidTr="00365324">
        <w:trPr>
          <w:trHeight w:val="870"/>
        </w:trPr>
        <w:tc>
          <w:tcPr>
            <w:tcW w:w="817" w:type="dxa"/>
            <w:vAlign w:val="center"/>
          </w:tcPr>
          <w:p w:rsidR="00051AA5" w:rsidRPr="0071064E" w:rsidRDefault="00051AA5" w:rsidP="00051AA5">
            <w:pPr>
              <w:jc w:val="center"/>
              <w:rPr>
                <w:b/>
                <w:sz w:val="28"/>
                <w:szCs w:val="28"/>
              </w:rPr>
            </w:pPr>
            <w:r w:rsidRPr="0071064E">
              <w:rPr>
                <w:rFonts w:hint="eastAsia"/>
                <w:b/>
                <w:sz w:val="28"/>
                <w:szCs w:val="28"/>
              </w:rPr>
              <w:lastRenderedPageBreak/>
              <w:t>序号</w:t>
            </w:r>
          </w:p>
        </w:tc>
        <w:tc>
          <w:tcPr>
            <w:tcW w:w="6237" w:type="dxa"/>
            <w:vAlign w:val="center"/>
          </w:tcPr>
          <w:p w:rsidR="00051AA5" w:rsidRPr="006142ED" w:rsidRDefault="00051AA5" w:rsidP="00051AA5">
            <w:pPr>
              <w:jc w:val="center"/>
              <w:rPr>
                <w:b/>
                <w:sz w:val="28"/>
                <w:szCs w:val="28"/>
              </w:rPr>
            </w:pPr>
            <w:r w:rsidRPr="006142ED">
              <w:rPr>
                <w:rFonts w:hint="eastAsia"/>
                <w:b/>
                <w:sz w:val="28"/>
                <w:szCs w:val="28"/>
              </w:rPr>
              <w:t>课题名称</w:t>
            </w:r>
          </w:p>
        </w:tc>
        <w:tc>
          <w:tcPr>
            <w:tcW w:w="1276" w:type="dxa"/>
            <w:vAlign w:val="center"/>
          </w:tcPr>
          <w:p w:rsidR="00051AA5" w:rsidRPr="006142ED" w:rsidRDefault="00051AA5" w:rsidP="00051AA5">
            <w:pPr>
              <w:jc w:val="center"/>
              <w:rPr>
                <w:b/>
                <w:sz w:val="28"/>
                <w:szCs w:val="28"/>
              </w:rPr>
            </w:pPr>
            <w:r w:rsidRPr="006142ED">
              <w:rPr>
                <w:rFonts w:hint="eastAsia"/>
                <w:b/>
                <w:sz w:val="28"/>
                <w:szCs w:val="28"/>
              </w:rPr>
              <w:t>申请人</w:t>
            </w:r>
          </w:p>
        </w:tc>
        <w:tc>
          <w:tcPr>
            <w:tcW w:w="2835" w:type="dxa"/>
            <w:vAlign w:val="center"/>
          </w:tcPr>
          <w:p w:rsidR="00051AA5" w:rsidRPr="006142ED" w:rsidRDefault="00051AA5" w:rsidP="00051AA5">
            <w:pPr>
              <w:jc w:val="center"/>
              <w:rPr>
                <w:b/>
                <w:sz w:val="28"/>
                <w:szCs w:val="28"/>
              </w:rPr>
            </w:pPr>
            <w:r w:rsidRPr="006142ED">
              <w:rPr>
                <w:rFonts w:hint="eastAsia"/>
                <w:b/>
                <w:sz w:val="28"/>
                <w:szCs w:val="28"/>
              </w:rPr>
              <w:t>所在学院（部门）</w:t>
            </w:r>
          </w:p>
        </w:tc>
        <w:tc>
          <w:tcPr>
            <w:tcW w:w="1417" w:type="dxa"/>
            <w:vAlign w:val="center"/>
          </w:tcPr>
          <w:p w:rsidR="00051AA5" w:rsidRPr="006142ED" w:rsidRDefault="00051AA5" w:rsidP="00747DD6">
            <w:pPr>
              <w:jc w:val="center"/>
              <w:rPr>
                <w:b/>
                <w:sz w:val="28"/>
                <w:szCs w:val="28"/>
              </w:rPr>
            </w:pPr>
            <w:r>
              <w:rPr>
                <w:rFonts w:hint="eastAsia"/>
                <w:b/>
                <w:sz w:val="28"/>
                <w:szCs w:val="28"/>
              </w:rPr>
              <w:t>项目类别</w:t>
            </w:r>
          </w:p>
        </w:tc>
        <w:tc>
          <w:tcPr>
            <w:tcW w:w="1701" w:type="dxa"/>
            <w:vAlign w:val="center"/>
          </w:tcPr>
          <w:p w:rsidR="00051AA5" w:rsidRDefault="00051AA5" w:rsidP="00051AA5">
            <w:pPr>
              <w:jc w:val="center"/>
              <w:rPr>
                <w:b/>
                <w:sz w:val="28"/>
                <w:szCs w:val="28"/>
              </w:rPr>
            </w:pPr>
            <w:r>
              <w:rPr>
                <w:rFonts w:hint="eastAsia"/>
                <w:b/>
                <w:sz w:val="28"/>
                <w:szCs w:val="28"/>
              </w:rPr>
              <w:t>项目编号</w:t>
            </w:r>
          </w:p>
        </w:tc>
      </w:tr>
      <w:tr w:rsidR="00172DCD" w:rsidRPr="003150BE"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13</w:t>
            </w:r>
          </w:p>
        </w:tc>
        <w:tc>
          <w:tcPr>
            <w:tcW w:w="6237" w:type="dxa"/>
            <w:vAlign w:val="center"/>
          </w:tcPr>
          <w:p w:rsidR="0071064E" w:rsidRPr="003150BE" w:rsidRDefault="0071064E" w:rsidP="00E967FE">
            <w:pPr>
              <w:widowControl/>
              <w:rPr>
                <w:rFonts w:ascii="仿宋_GB2312" w:eastAsia="仿宋_GB2312" w:hAnsi="仿宋"/>
                <w:sz w:val="28"/>
                <w:szCs w:val="28"/>
              </w:rPr>
            </w:pPr>
            <w:r w:rsidRPr="003150BE">
              <w:rPr>
                <w:rFonts w:ascii="仿宋_GB2312" w:eastAsia="仿宋_GB2312" w:hAnsi="仿宋" w:hint="eastAsia"/>
                <w:sz w:val="28"/>
                <w:szCs w:val="28"/>
              </w:rPr>
              <w:t>习近平新时代关于工会建设的重要论述在高校工会工作中的实践与研究</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钱厚斌</w:t>
            </w:r>
          </w:p>
        </w:tc>
        <w:tc>
          <w:tcPr>
            <w:tcW w:w="2835" w:type="dxa"/>
            <w:vAlign w:val="center"/>
          </w:tcPr>
          <w:p w:rsidR="0071064E" w:rsidRPr="003150BE" w:rsidRDefault="0071064E" w:rsidP="00CC2536">
            <w:pPr>
              <w:jc w:val="center"/>
              <w:rPr>
                <w:rFonts w:ascii="仿宋_GB2312" w:eastAsia="仿宋_GB2312"/>
                <w:sz w:val="28"/>
                <w:szCs w:val="28"/>
              </w:rPr>
            </w:pPr>
            <w:r w:rsidRPr="003150BE">
              <w:rPr>
                <w:rFonts w:ascii="仿宋_GB2312" w:eastAsia="仿宋_GB2312" w:hint="eastAsia"/>
                <w:sz w:val="28"/>
                <w:szCs w:val="28"/>
              </w:rPr>
              <w:t>招生办公室</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11</w:t>
            </w:r>
          </w:p>
        </w:tc>
      </w:tr>
      <w:tr w:rsidR="00172DCD" w:rsidRPr="003150BE"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14</w:t>
            </w:r>
          </w:p>
        </w:tc>
        <w:tc>
          <w:tcPr>
            <w:tcW w:w="6237" w:type="dxa"/>
            <w:vAlign w:val="center"/>
          </w:tcPr>
          <w:p w:rsidR="0071064E" w:rsidRPr="003150BE" w:rsidRDefault="0071064E" w:rsidP="00E967FE">
            <w:pPr>
              <w:widowControl/>
              <w:rPr>
                <w:rFonts w:ascii="仿宋_GB2312" w:eastAsia="仿宋_GB2312" w:hAnsi="仿宋"/>
                <w:sz w:val="28"/>
                <w:szCs w:val="28"/>
              </w:rPr>
            </w:pPr>
            <w:r w:rsidRPr="003150BE">
              <w:rPr>
                <w:rFonts w:ascii="仿宋_GB2312" w:eastAsia="仿宋_GB2312" w:hAnsi="仿宋" w:hint="eastAsia"/>
                <w:sz w:val="28"/>
                <w:szCs w:val="28"/>
              </w:rPr>
              <w:t>青年教师群体发展现状与成长机制研究——基于扬州大学的实证分析</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周保垒</w:t>
            </w:r>
          </w:p>
        </w:tc>
        <w:tc>
          <w:tcPr>
            <w:tcW w:w="2835" w:type="dxa"/>
            <w:vAlign w:val="center"/>
          </w:tcPr>
          <w:p w:rsidR="0071064E" w:rsidRPr="003150BE" w:rsidRDefault="0071064E" w:rsidP="00CC2536">
            <w:pPr>
              <w:widowControl/>
              <w:jc w:val="center"/>
              <w:rPr>
                <w:rFonts w:ascii="仿宋_GB2312" w:eastAsia="仿宋_GB2312" w:hAnsi="仿宋"/>
                <w:sz w:val="28"/>
                <w:szCs w:val="28"/>
              </w:rPr>
            </w:pPr>
            <w:r w:rsidRPr="003150BE">
              <w:rPr>
                <w:rFonts w:ascii="仿宋_GB2312" w:eastAsia="仿宋_GB2312" w:hAnsi="仿宋" w:hint="eastAsia"/>
                <w:sz w:val="28"/>
                <w:szCs w:val="28"/>
              </w:rPr>
              <w:t>教师工作部</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12</w:t>
            </w:r>
          </w:p>
        </w:tc>
      </w:tr>
      <w:tr w:rsidR="00172DCD" w:rsidRPr="003150BE"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15</w:t>
            </w:r>
          </w:p>
        </w:tc>
        <w:tc>
          <w:tcPr>
            <w:tcW w:w="6237" w:type="dxa"/>
            <w:vAlign w:val="center"/>
          </w:tcPr>
          <w:p w:rsidR="0071064E" w:rsidRPr="003150BE" w:rsidRDefault="0071064E" w:rsidP="00E967FE">
            <w:pPr>
              <w:widowControl/>
              <w:rPr>
                <w:rFonts w:ascii="仿宋_GB2312" w:eastAsia="仿宋_GB2312" w:hAnsi="仿宋"/>
                <w:sz w:val="28"/>
                <w:szCs w:val="28"/>
              </w:rPr>
            </w:pPr>
            <w:r w:rsidRPr="003150BE">
              <w:rPr>
                <w:rFonts w:ascii="仿宋_GB2312" w:eastAsia="仿宋_GB2312" w:hAnsi="仿宋" w:hint="eastAsia"/>
                <w:sz w:val="28"/>
                <w:szCs w:val="28"/>
              </w:rPr>
              <w:t>新时代高校师德师风建设的科学内涵与评价体系研究</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董  静</w:t>
            </w:r>
          </w:p>
        </w:tc>
        <w:tc>
          <w:tcPr>
            <w:tcW w:w="2835" w:type="dxa"/>
            <w:vAlign w:val="center"/>
          </w:tcPr>
          <w:p w:rsidR="0071064E" w:rsidRPr="003150BE" w:rsidRDefault="0071064E" w:rsidP="00CC2536">
            <w:pPr>
              <w:widowControl/>
              <w:jc w:val="center"/>
              <w:rPr>
                <w:rFonts w:ascii="仿宋_GB2312" w:eastAsia="仿宋_GB2312" w:hAnsi="仿宋"/>
                <w:sz w:val="28"/>
                <w:szCs w:val="28"/>
              </w:rPr>
            </w:pPr>
            <w:r w:rsidRPr="003150BE">
              <w:rPr>
                <w:rFonts w:ascii="仿宋_GB2312" w:eastAsia="仿宋_GB2312" w:hAnsi="仿宋" w:hint="eastAsia"/>
                <w:sz w:val="28"/>
                <w:szCs w:val="28"/>
              </w:rPr>
              <w:t>人事处</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13</w:t>
            </w:r>
          </w:p>
        </w:tc>
      </w:tr>
      <w:tr w:rsidR="00172DCD" w:rsidRPr="003150BE"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16</w:t>
            </w:r>
          </w:p>
        </w:tc>
        <w:tc>
          <w:tcPr>
            <w:tcW w:w="6237" w:type="dxa"/>
            <w:vAlign w:val="center"/>
          </w:tcPr>
          <w:p w:rsidR="0071064E" w:rsidRPr="003150BE" w:rsidRDefault="0071064E" w:rsidP="00E967FE">
            <w:pPr>
              <w:widowControl/>
              <w:rPr>
                <w:rFonts w:ascii="仿宋_GB2312" w:eastAsia="仿宋_GB2312" w:hAnsi="仿宋"/>
                <w:sz w:val="28"/>
                <w:szCs w:val="28"/>
              </w:rPr>
            </w:pPr>
            <w:r w:rsidRPr="003150BE">
              <w:rPr>
                <w:rFonts w:ascii="仿宋_GB2312" w:eastAsia="仿宋_GB2312" w:hAnsi="仿宋" w:hint="eastAsia"/>
                <w:sz w:val="28"/>
                <w:szCs w:val="28"/>
              </w:rPr>
              <w:t>影响和制约学校基层工会发展作用的实证研究</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朱友艳</w:t>
            </w:r>
          </w:p>
        </w:tc>
        <w:tc>
          <w:tcPr>
            <w:tcW w:w="2835" w:type="dxa"/>
            <w:vAlign w:val="center"/>
          </w:tcPr>
          <w:p w:rsidR="0071064E" w:rsidRPr="003150BE" w:rsidRDefault="0071064E" w:rsidP="00CC2536">
            <w:pPr>
              <w:widowControl/>
              <w:jc w:val="center"/>
              <w:rPr>
                <w:rFonts w:ascii="仿宋_GB2312" w:eastAsia="仿宋_GB2312" w:hAnsi="仿宋"/>
                <w:sz w:val="28"/>
                <w:szCs w:val="28"/>
              </w:rPr>
            </w:pPr>
            <w:r w:rsidRPr="003150BE">
              <w:rPr>
                <w:rFonts w:ascii="仿宋_GB2312" w:eastAsia="仿宋_GB2312" w:hAnsi="仿宋" w:hint="eastAsia"/>
                <w:sz w:val="28"/>
                <w:szCs w:val="28"/>
              </w:rPr>
              <w:t>审计处</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AD4D0F">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14</w:t>
            </w:r>
          </w:p>
        </w:tc>
      </w:tr>
      <w:tr w:rsidR="00172DCD" w:rsidRPr="003150BE"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17</w:t>
            </w:r>
          </w:p>
        </w:tc>
        <w:tc>
          <w:tcPr>
            <w:tcW w:w="6237" w:type="dxa"/>
            <w:vAlign w:val="center"/>
          </w:tcPr>
          <w:p w:rsidR="0071064E" w:rsidRPr="003150BE" w:rsidRDefault="0071064E" w:rsidP="00E967FE">
            <w:pPr>
              <w:widowControl/>
              <w:rPr>
                <w:rFonts w:ascii="仿宋_GB2312" w:eastAsia="仿宋_GB2312" w:hAnsi="仿宋"/>
                <w:sz w:val="28"/>
                <w:szCs w:val="28"/>
              </w:rPr>
            </w:pPr>
            <w:r w:rsidRPr="003150BE">
              <w:rPr>
                <w:rFonts w:ascii="仿宋_GB2312" w:eastAsia="仿宋_GB2312" w:hAnsi="仿宋" w:hint="eastAsia"/>
                <w:sz w:val="28"/>
                <w:szCs w:val="28"/>
              </w:rPr>
              <w:t>“互联网+”时代工会服务职工方式的创新研究</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张继芳</w:t>
            </w:r>
          </w:p>
        </w:tc>
        <w:tc>
          <w:tcPr>
            <w:tcW w:w="2835" w:type="dxa"/>
            <w:vAlign w:val="center"/>
          </w:tcPr>
          <w:p w:rsidR="00CC2536" w:rsidRDefault="0071064E" w:rsidP="00CC2536">
            <w:pPr>
              <w:widowControl/>
              <w:jc w:val="center"/>
              <w:rPr>
                <w:rFonts w:ascii="仿宋_GB2312" w:eastAsia="仿宋_GB2312" w:hAnsi="仿宋"/>
                <w:sz w:val="28"/>
                <w:szCs w:val="28"/>
              </w:rPr>
            </w:pPr>
            <w:r w:rsidRPr="003150BE">
              <w:rPr>
                <w:rFonts w:ascii="仿宋_GB2312" w:eastAsia="仿宋_GB2312" w:hAnsi="仿宋" w:hint="eastAsia"/>
                <w:sz w:val="28"/>
                <w:szCs w:val="28"/>
              </w:rPr>
              <w:t>信息化建设与管理</w:t>
            </w:r>
          </w:p>
          <w:p w:rsidR="0071064E" w:rsidRPr="003150BE" w:rsidRDefault="0071064E" w:rsidP="00CC2536">
            <w:pPr>
              <w:widowControl/>
              <w:jc w:val="center"/>
              <w:rPr>
                <w:rFonts w:ascii="仿宋_GB2312" w:eastAsia="仿宋_GB2312" w:hAnsi="仿宋"/>
                <w:sz w:val="28"/>
                <w:szCs w:val="28"/>
              </w:rPr>
            </w:pPr>
            <w:r w:rsidRPr="003150BE">
              <w:rPr>
                <w:rFonts w:ascii="仿宋_GB2312" w:eastAsia="仿宋_GB2312" w:hAnsi="仿宋" w:hint="eastAsia"/>
                <w:sz w:val="28"/>
                <w:szCs w:val="28"/>
              </w:rPr>
              <w:t>中心</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E967FE">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15</w:t>
            </w:r>
          </w:p>
        </w:tc>
      </w:tr>
      <w:tr w:rsidR="00172DCD" w:rsidRPr="003150BE" w:rsidTr="00365324">
        <w:trPr>
          <w:trHeight w:val="870"/>
        </w:trPr>
        <w:tc>
          <w:tcPr>
            <w:tcW w:w="817" w:type="dxa"/>
            <w:vAlign w:val="center"/>
          </w:tcPr>
          <w:p w:rsidR="0071064E" w:rsidRPr="003150BE" w:rsidRDefault="0071064E" w:rsidP="00172DCD">
            <w:pPr>
              <w:jc w:val="center"/>
              <w:rPr>
                <w:rFonts w:ascii="仿宋_GB2312" w:eastAsia="仿宋_GB2312"/>
                <w:sz w:val="28"/>
                <w:szCs w:val="28"/>
              </w:rPr>
            </w:pPr>
            <w:r w:rsidRPr="003150BE">
              <w:rPr>
                <w:rFonts w:ascii="仿宋_GB2312" w:eastAsia="仿宋_GB2312" w:hint="eastAsia"/>
                <w:sz w:val="28"/>
                <w:szCs w:val="28"/>
              </w:rPr>
              <w:t>18</w:t>
            </w:r>
          </w:p>
        </w:tc>
        <w:tc>
          <w:tcPr>
            <w:tcW w:w="6237" w:type="dxa"/>
            <w:vAlign w:val="center"/>
          </w:tcPr>
          <w:p w:rsidR="0071064E" w:rsidRPr="003150BE" w:rsidRDefault="0071064E" w:rsidP="00E967FE">
            <w:pPr>
              <w:rPr>
                <w:rFonts w:ascii="仿宋_GB2312" w:eastAsia="仿宋_GB2312"/>
                <w:sz w:val="28"/>
                <w:szCs w:val="28"/>
              </w:rPr>
            </w:pPr>
            <w:r w:rsidRPr="003150BE">
              <w:rPr>
                <w:rFonts w:ascii="仿宋_GB2312" w:eastAsia="仿宋_GB2312" w:hint="eastAsia"/>
                <w:sz w:val="28"/>
                <w:szCs w:val="28"/>
              </w:rPr>
              <w:t>新时代医院工会女性会员思想政治工作创新研究</w:t>
            </w:r>
          </w:p>
        </w:tc>
        <w:tc>
          <w:tcPr>
            <w:tcW w:w="1276" w:type="dxa"/>
            <w:vAlign w:val="center"/>
          </w:tcPr>
          <w:p w:rsidR="0071064E" w:rsidRPr="003150BE" w:rsidRDefault="0071064E" w:rsidP="00E967FE">
            <w:pPr>
              <w:widowControl/>
              <w:jc w:val="center"/>
              <w:rPr>
                <w:rFonts w:ascii="仿宋_GB2312" w:eastAsia="仿宋_GB2312" w:hAnsi="仿宋"/>
                <w:sz w:val="28"/>
                <w:szCs w:val="28"/>
              </w:rPr>
            </w:pPr>
            <w:r w:rsidRPr="003150BE">
              <w:rPr>
                <w:rFonts w:ascii="仿宋_GB2312" w:eastAsia="仿宋_GB2312" w:hAnsi="仿宋" w:hint="eastAsia"/>
                <w:sz w:val="28"/>
                <w:szCs w:val="28"/>
              </w:rPr>
              <w:t>王明珠</w:t>
            </w:r>
          </w:p>
        </w:tc>
        <w:tc>
          <w:tcPr>
            <w:tcW w:w="2835" w:type="dxa"/>
            <w:vAlign w:val="center"/>
          </w:tcPr>
          <w:p w:rsidR="0071064E" w:rsidRPr="003150BE" w:rsidRDefault="0071064E" w:rsidP="00CC2536">
            <w:pPr>
              <w:widowControl/>
              <w:jc w:val="center"/>
              <w:rPr>
                <w:rFonts w:ascii="仿宋_GB2312" w:eastAsia="仿宋_GB2312" w:hAnsi="仿宋"/>
                <w:sz w:val="28"/>
                <w:szCs w:val="28"/>
              </w:rPr>
            </w:pPr>
            <w:r w:rsidRPr="003150BE">
              <w:rPr>
                <w:rFonts w:ascii="仿宋_GB2312" w:eastAsia="仿宋_GB2312" w:hAnsi="仿宋" w:hint="eastAsia"/>
                <w:sz w:val="28"/>
                <w:szCs w:val="28"/>
              </w:rPr>
              <w:t>附属医院</w:t>
            </w:r>
          </w:p>
        </w:tc>
        <w:tc>
          <w:tcPr>
            <w:tcW w:w="1417" w:type="dxa"/>
            <w:vAlign w:val="center"/>
          </w:tcPr>
          <w:p w:rsidR="0071064E" w:rsidRPr="003150BE" w:rsidRDefault="0071064E" w:rsidP="00747DD6">
            <w:pPr>
              <w:jc w:val="center"/>
              <w:rPr>
                <w:rFonts w:ascii="仿宋_GB2312" w:eastAsia="仿宋_GB2312"/>
                <w:sz w:val="28"/>
                <w:szCs w:val="28"/>
              </w:rPr>
            </w:pPr>
            <w:r w:rsidRPr="003150BE">
              <w:rPr>
                <w:rFonts w:ascii="仿宋_GB2312" w:eastAsia="仿宋_GB2312" w:hint="eastAsia"/>
                <w:sz w:val="28"/>
                <w:szCs w:val="28"/>
              </w:rPr>
              <w:t>一般项目</w:t>
            </w:r>
          </w:p>
        </w:tc>
        <w:tc>
          <w:tcPr>
            <w:tcW w:w="1701" w:type="dxa"/>
            <w:vAlign w:val="center"/>
          </w:tcPr>
          <w:p w:rsidR="0071064E" w:rsidRPr="003150BE" w:rsidRDefault="00AD4D0F" w:rsidP="00E967FE">
            <w:pPr>
              <w:jc w:val="center"/>
              <w:rPr>
                <w:rFonts w:ascii="仿宋_GB2312" w:eastAsia="仿宋_GB2312"/>
                <w:sz w:val="28"/>
                <w:szCs w:val="28"/>
              </w:rPr>
            </w:pPr>
            <w:r>
              <w:rPr>
                <w:rFonts w:ascii="仿宋_GB2312" w:eastAsia="仿宋_GB2312" w:hint="eastAsia"/>
                <w:sz w:val="28"/>
                <w:szCs w:val="28"/>
              </w:rPr>
              <w:t>2</w:t>
            </w:r>
            <w:r>
              <w:rPr>
                <w:rFonts w:ascii="仿宋_GB2312" w:eastAsia="仿宋_GB2312"/>
                <w:sz w:val="28"/>
                <w:szCs w:val="28"/>
              </w:rPr>
              <w:t>019</w:t>
            </w:r>
            <w:r>
              <w:rPr>
                <w:rFonts w:ascii="仿宋_GB2312" w:eastAsia="仿宋_GB2312" w:hint="eastAsia"/>
                <w:sz w:val="28"/>
                <w:szCs w:val="28"/>
              </w:rPr>
              <w:t>YB</w:t>
            </w:r>
            <w:r>
              <w:rPr>
                <w:rFonts w:ascii="仿宋_GB2312" w:eastAsia="仿宋_GB2312"/>
                <w:sz w:val="28"/>
                <w:szCs w:val="28"/>
              </w:rPr>
              <w:t>16</w:t>
            </w:r>
          </w:p>
        </w:tc>
      </w:tr>
    </w:tbl>
    <w:p w:rsidR="00646D1F" w:rsidRPr="003150BE" w:rsidRDefault="00646D1F" w:rsidP="00365324">
      <w:pPr>
        <w:rPr>
          <w:rFonts w:ascii="仿宋_GB2312" w:eastAsia="仿宋_GB2312"/>
          <w:sz w:val="28"/>
          <w:szCs w:val="28"/>
        </w:rPr>
      </w:pPr>
    </w:p>
    <w:sectPr w:rsidR="00646D1F" w:rsidRPr="003150BE" w:rsidSect="00172DCD">
      <w:pgSz w:w="16838" w:h="11906" w:orient="landscape"/>
      <w:pgMar w:top="1800" w:right="1440" w:bottom="1800" w:left="144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7EE8" w:rsidRDefault="00D27EE8" w:rsidP="0027468B">
      <w:r>
        <w:separator/>
      </w:r>
    </w:p>
  </w:endnote>
  <w:endnote w:type="continuationSeparator" w:id="0">
    <w:p w:rsidR="00D27EE8" w:rsidRDefault="00D27EE8" w:rsidP="002746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4000ACFF" w:usb2="00000001"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7EE8" w:rsidRDefault="00D27EE8" w:rsidP="0027468B">
      <w:r>
        <w:separator/>
      </w:r>
    </w:p>
  </w:footnote>
  <w:footnote w:type="continuationSeparator" w:id="0">
    <w:p w:rsidR="00D27EE8" w:rsidRDefault="00D27EE8" w:rsidP="0027468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B4B35"/>
    <w:rsid w:val="00000258"/>
    <w:rsid w:val="00024110"/>
    <w:rsid w:val="00031041"/>
    <w:rsid w:val="0003199A"/>
    <w:rsid w:val="000327B0"/>
    <w:rsid w:val="000328DC"/>
    <w:rsid w:val="00040AAB"/>
    <w:rsid w:val="000438B1"/>
    <w:rsid w:val="00050910"/>
    <w:rsid w:val="00051AA5"/>
    <w:rsid w:val="0005495F"/>
    <w:rsid w:val="0006070B"/>
    <w:rsid w:val="00067FC0"/>
    <w:rsid w:val="00070145"/>
    <w:rsid w:val="00071343"/>
    <w:rsid w:val="00071C53"/>
    <w:rsid w:val="00072060"/>
    <w:rsid w:val="000722E9"/>
    <w:rsid w:val="0007549C"/>
    <w:rsid w:val="0007701A"/>
    <w:rsid w:val="00077B74"/>
    <w:rsid w:val="000802C5"/>
    <w:rsid w:val="00084627"/>
    <w:rsid w:val="00085BF0"/>
    <w:rsid w:val="0008701D"/>
    <w:rsid w:val="0008773F"/>
    <w:rsid w:val="000910E9"/>
    <w:rsid w:val="000939FB"/>
    <w:rsid w:val="00096373"/>
    <w:rsid w:val="000976D7"/>
    <w:rsid w:val="000A07DB"/>
    <w:rsid w:val="000A66B4"/>
    <w:rsid w:val="000A7C76"/>
    <w:rsid w:val="000B48E2"/>
    <w:rsid w:val="000B553C"/>
    <w:rsid w:val="000B583F"/>
    <w:rsid w:val="000C1176"/>
    <w:rsid w:val="000C1A54"/>
    <w:rsid w:val="000C1FDA"/>
    <w:rsid w:val="000C3627"/>
    <w:rsid w:val="000C5702"/>
    <w:rsid w:val="000D5153"/>
    <w:rsid w:val="000E4364"/>
    <w:rsid w:val="001021A9"/>
    <w:rsid w:val="00102914"/>
    <w:rsid w:val="00113853"/>
    <w:rsid w:val="00116AB0"/>
    <w:rsid w:val="00121500"/>
    <w:rsid w:val="0012402A"/>
    <w:rsid w:val="00125AA0"/>
    <w:rsid w:val="001308F9"/>
    <w:rsid w:val="001323BA"/>
    <w:rsid w:val="001327C1"/>
    <w:rsid w:val="0013502E"/>
    <w:rsid w:val="00135616"/>
    <w:rsid w:val="00136288"/>
    <w:rsid w:val="00143E2D"/>
    <w:rsid w:val="00144F96"/>
    <w:rsid w:val="00156E3F"/>
    <w:rsid w:val="00160A89"/>
    <w:rsid w:val="001636CC"/>
    <w:rsid w:val="00164B94"/>
    <w:rsid w:val="001676B6"/>
    <w:rsid w:val="00172DCD"/>
    <w:rsid w:val="001738ED"/>
    <w:rsid w:val="00177ABA"/>
    <w:rsid w:val="00185319"/>
    <w:rsid w:val="00185425"/>
    <w:rsid w:val="00185601"/>
    <w:rsid w:val="00194A5B"/>
    <w:rsid w:val="00195C05"/>
    <w:rsid w:val="001A02FE"/>
    <w:rsid w:val="001A05D5"/>
    <w:rsid w:val="001A40B7"/>
    <w:rsid w:val="001A5D9B"/>
    <w:rsid w:val="001B09A8"/>
    <w:rsid w:val="001B1C32"/>
    <w:rsid w:val="001C25B8"/>
    <w:rsid w:val="001D250E"/>
    <w:rsid w:val="001D4AEA"/>
    <w:rsid w:val="001D60CF"/>
    <w:rsid w:val="001D7DFD"/>
    <w:rsid w:val="001E09A9"/>
    <w:rsid w:val="001E2755"/>
    <w:rsid w:val="001F3ECC"/>
    <w:rsid w:val="001F4055"/>
    <w:rsid w:val="00204767"/>
    <w:rsid w:val="00207AC0"/>
    <w:rsid w:val="00207F75"/>
    <w:rsid w:val="00214E59"/>
    <w:rsid w:val="0021539A"/>
    <w:rsid w:val="00216F22"/>
    <w:rsid w:val="002206F0"/>
    <w:rsid w:val="0022080A"/>
    <w:rsid w:val="00242789"/>
    <w:rsid w:val="00242855"/>
    <w:rsid w:val="00243C9E"/>
    <w:rsid w:val="00243F83"/>
    <w:rsid w:val="0024763A"/>
    <w:rsid w:val="00254A82"/>
    <w:rsid w:val="00254FA3"/>
    <w:rsid w:val="002564FA"/>
    <w:rsid w:val="002579BA"/>
    <w:rsid w:val="002616A8"/>
    <w:rsid w:val="002628FB"/>
    <w:rsid w:val="00263AED"/>
    <w:rsid w:val="0026509C"/>
    <w:rsid w:val="0027468B"/>
    <w:rsid w:val="00282DC3"/>
    <w:rsid w:val="00283197"/>
    <w:rsid w:val="00287D93"/>
    <w:rsid w:val="002962E9"/>
    <w:rsid w:val="002A0037"/>
    <w:rsid w:val="002A04E6"/>
    <w:rsid w:val="002A3CEC"/>
    <w:rsid w:val="002A57D0"/>
    <w:rsid w:val="002A5F35"/>
    <w:rsid w:val="002A7124"/>
    <w:rsid w:val="002B230A"/>
    <w:rsid w:val="002B2415"/>
    <w:rsid w:val="002B4E3C"/>
    <w:rsid w:val="002B5EBC"/>
    <w:rsid w:val="002C0E12"/>
    <w:rsid w:val="002C6473"/>
    <w:rsid w:val="002D14E9"/>
    <w:rsid w:val="002D364F"/>
    <w:rsid w:val="002D5037"/>
    <w:rsid w:val="002D6F20"/>
    <w:rsid w:val="002E3E1F"/>
    <w:rsid w:val="002E6F94"/>
    <w:rsid w:val="002F04C3"/>
    <w:rsid w:val="002F1570"/>
    <w:rsid w:val="002F5C5F"/>
    <w:rsid w:val="0030369E"/>
    <w:rsid w:val="00304FD1"/>
    <w:rsid w:val="00305F99"/>
    <w:rsid w:val="0031490F"/>
    <w:rsid w:val="00314B39"/>
    <w:rsid w:val="003150BE"/>
    <w:rsid w:val="003200FA"/>
    <w:rsid w:val="00321D79"/>
    <w:rsid w:val="00325470"/>
    <w:rsid w:val="00325B0D"/>
    <w:rsid w:val="00332B15"/>
    <w:rsid w:val="003456C2"/>
    <w:rsid w:val="003475B1"/>
    <w:rsid w:val="00350851"/>
    <w:rsid w:val="00352E3C"/>
    <w:rsid w:val="00355931"/>
    <w:rsid w:val="00356D61"/>
    <w:rsid w:val="00357DD6"/>
    <w:rsid w:val="00365324"/>
    <w:rsid w:val="003724FC"/>
    <w:rsid w:val="00372F8B"/>
    <w:rsid w:val="0037365F"/>
    <w:rsid w:val="00382D2C"/>
    <w:rsid w:val="00383112"/>
    <w:rsid w:val="00383559"/>
    <w:rsid w:val="00384305"/>
    <w:rsid w:val="003909DC"/>
    <w:rsid w:val="00391181"/>
    <w:rsid w:val="00395A3D"/>
    <w:rsid w:val="003971C2"/>
    <w:rsid w:val="003A4F26"/>
    <w:rsid w:val="003A5376"/>
    <w:rsid w:val="003B27A1"/>
    <w:rsid w:val="003B5DC7"/>
    <w:rsid w:val="003C131A"/>
    <w:rsid w:val="003C2AAD"/>
    <w:rsid w:val="003C3893"/>
    <w:rsid w:val="003C7BD3"/>
    <w:rsid w:val="003E22D0"/>
    <w:rsid w:val="003E4CE7"/>
    <w:rsid w:val="003E50AC"/>
    <w:rsid w:val="003F29D0"/>
    <w:rsid w:val="003F2D28"/>
    <w:rsid w:val="003F504C"/>
    <w:rsid w:val="003F530F"/>
    <w:rsid w:val="00415255"/>
    <w:rsid w:val="00417FDB"/>
    <w:rsid w:val="00424BEC"/>
    <w:rsid w:val="00431561"/>
    <w:rsid w:val="00436A4A"/>
    <w:rsid w:val="00436F7A"/>
    <w:rsid w:val="00437BCE"/>
    <w:rsid w:val="00442D74"/>
    <w:rsid w:val="0044353E"/>
    <w:rsid w:val="00456318"/>
    <w:rsid w:val="00460310"/>
    <w:rsid w:val="00460942"/>
    <w:rsid w:val="00461C21"/>
    <w:rsid w:val="00466E53"/>
    <w:rsid w:val="00471283"/>
    <w:rsid w:val="0047128B"/>
    <w:rsid w:val="004714F2"/>
    <w:rsid w:val="00473A66"/>
    <w:rsid w:val="004803DC"/>
    <w:rsid w:val="004817CA"/>
    <w:rsid w:val="004862DC"/>
    <w:rsid w:val="0049019A"/>
    <w:rsid w:val="004915E5"/>
    <w:rsid w:val="004918CF"/>
    <w:rsid w:val="00495BDD"/>
    <w:rsid w:val="004A6ED7"/>
    <w:rsid w:val="004B1F46"/>
    <w:rsid w:val="004B754B"/>
    <w:rsid w:val="004B7CC9"/>
    <w:rsid w:val="004C7810"/>
    <w:rsid w:val="004D0D22"/>
    <w:rsid w:val="004E0AC7"/>
    <w:rsid w:val="004E1469"/>
    <w:rsid w:val="004E2782"/>
    <w:rsid w:val="004E3CA2"/>
    <w:rsid w:val="004E4D8C"/>
    <w:rsid w:val="004F0296"/>
    <w:rsid w:val="004F0E69"/>
    <w:rsid w:val="005035CB"/>
    <w:rsid w:val="00504EBB"/>
    <w:rsid w:val="00512594"/>
    <w:rsid w:val="00515CEA"/>
    <w:rsid w:val="00521407"/>
    <w:rsid w:val="00523066"/>
    <w:rsid w:val="005251F6"/>
    <w:rsid w:val="005335FD"/>
    <w:rsid w:val="005360B3"/>
    <w:rsid w:val="005375EB"/>
    <w:rsid w:val="00543BA3"/>
    <w:rsid w:val="00546A87"/>
    <w:rsid w:val="00550394"/>
    <w:rsid w:val="00554559"/>
    <w:rsid w:val="005615D7"/>
    <w:rsid w:val="005641BB"/>
    <w:rsid w:val="0057010D"/>
    <w:rsid w:val="00573DB9"/>
    <w:rsid w:val="005758CE"/>
    <w:rsid w:val="00584822"/>
    <w:rsid w:val="00586FDF"/>
    <w:rsid w:val="005901E0"/>
    <w:rsid w:val="0059307E"/>
    <w:rsid w:val="005A16A9"/>
    <w:rsid w:val="005A2396"/>
    <w:rsid w:val="005A3505"/>
    <w:rsid w:val="005A3B97"/>
    <w:rsid w:val="005A451B"/>
    <w:rsid w:val="005A569E"/>
    <w:rsid w:val="005A5B30"/>
    <w:rsid w:val="005B3846"/>
    <w:rsid w:val="005C0B2F"/>
    <w:rsid w:val="005C1544"/>
    <w:rsid w:val="005C3280"/>
    <w:rsid w:val="005C4A3F"/>
    <w:rsid w:val="005D61AF"/>
    <w:rsid w:val="005D62D5"/>
    <w:rsid w:val="005E2EFC"/>
    <w:rsid w:val="005E60C6"/>
    <w:rsid w:val="005F0886"/>
    <w:rsid w:val="005F32F7"/>
    <w:rsid w:val="005F4D59"/>
    <w:rsid w:val="005F6406"/>
    <w:rsid w:val="005F7C61"/>
    <w:rsid w:val="00604898"/>
    <w:rsid w:val="0061182C"/>
    <w:rsid w:val="006142ED"/>
    <w:rsid w:val="00614969"/>
    <w:rsid w:val="00624DE1"/>
    <w:rsid w:val="00625F94"/>
    <w:rsid w:val="006278AA"/>
    <w:rsid w:val="00633047"/>
    <w:rsid w:val="0063397D"/>
    <w:rsid w:val="006344BF"/>
    <w:rsid w:val="0064295D"/>
    <w:rsid w:val="00644000"/>
    <w:rsid w:val="00646D1F"/>
    <w:rsid w:val="00647AF5"/>
    <w:rsid w:val="0066223D"/>
    <w:rsid w:val="00667EEE"/>
    <w:rsid w:val="006700C6"/>
    <w:rsid w:val="00687C21"/>
    <w:rsid w:val="006968F7"/>
    <w:rsid w:val="006A294E"/>
    <w:rsid w:val="006B02C0"/>
    <w:rsid w:val="006B1480"/>
    <w:rsid w:val="006B4223"/>
    <w:rsid w:val="006B6033"/>
    <w:rsid w:val="006C08DD"/>
    <w:rsid w:val="006C1064"/>
    <w:rsid w:val="006C13EF"/>
    <w:rsid w:val="006D403B"/>
    <w:rsid w:val="006D4FBB"/>
    <w:rsid w:val="006D6A78"/>
    <w:rsid w:val="007016E9"/>
    <w:rsid w:val="00701748"/>
    <w:rsid w:val="00706A80"/>
    <w:rsid w:val="007073C8"/>
    <w:rsid w:val="00707E28"/>
    <w:rsid w:val="0071064E"/>
    <w:rsid w:val="00716C2B"/>
    <w:rsid w:val="00721F28"/>
    <w:rsid w:val="00723287"/>
    <w:rsid w:val="0072337B"/>
    <w:rsid w:val="0072582D"/>
    <w:rsid w:val="00727422"/>
    <w:rsid w:val="00743C49"/>
    <w:rsid w:val="00747DD6"/>
    <w:rsid w:val="0075118E"/>
    <w:rsid w:val="007515F7"/>
    <w:rsid w:val="00752CB0"/>
    <w:rsid w:val="007561BB"/>
    <w:rsid w:val="00764116"/>
    <w:rsid w:val="00770515"/>
    <w:rsid w:val="00776D0E"/>
    <w:rsid w:val="00781519"/>
    <w:rsid w:val="007836FE"/>
    <w:rsid w:val="00787E0E"/>
    <w:rsid w:val="00792A2F"/>
    <w:rsid w:val="0079715C"/>
    <w:rsid w:val="00797413"/>
    <w:rsid w:val="00797BDC"/>
    <w:rsid w:val="007A7901"/>
    <w:rsid w:val="007B03AE"/>
    <w:rsid w:val="007B1B73"/>
    <w:rsid w:val="007B22AE"/>
    <w:rsid w:val="007C0688"/>
    <w:rsid w:val="007C6C20"/>
    <w:rsid w:val="007D5EE8"/>
    <w:rsid w:val="007D65F0"/>
    <w:rsid w:val="007E71FA"/>
    <w:rsid w:val="007F00C1"/>
    <w:rsid w:val="007F3724"/>
    <w:rsid w:val="007F779E"/>
    <w:rsid w:val="00804C8B"/>
    <w:rsid w:val="00804FF1"/>
    <w:rsid w:val="008108F8"/>
    <w:rsid w:val="00811AE9"/>
    <w:rsid w:val="0081322B"/>
    <w:rsid w:val="00813C48"/>
    <w:rsid w:val="00817C7B"/>
    <w:rsid w:val="00822FDC"/>
    <w:rsid w:val="00824808"/>
    <w:rsid w:val="00824AA0"/>
    <w:rsid w:val="00830FDC"/>
    <w:rsid w:val="00834C59"/>
    <w:rsid w:val="00846B31"/>
    <w:rsid w:val="00847A72"/>
    <w:rsid w:val="00855BCF"/>
    <w:rsid w:val="00855D16"/>
    <w:rsid w:val="00860EBA"/>
    <w:rsid w:val="008623FF"/>
    <w:rsid w:val="00862A55"/>
    <w:rsid w:val="008654B0"/>
    <w:rsid w:val="00874C53"/>
    <w:rsid w:val="00880CC9"/>
    <w:rsid w:val="0088173E"/>
    <w:rsid w:val="008822EF"/>
    <w:rsid w:val="00883459"/>
    <w:rsid w:val="00885A10"/>
    <w:rsid w:val="008867BD"/>
    <w:rsid w:val="00893A2A"/>
    <w:rsid w:val="00893ACB"/>
    <w:rsid w:val="00897005"/>
    <w:rsid w:val="008972AE"/>
    <w:rsid w:val="008C376E"/>
    <w:rsid w:val="008D3422"/>
    <w:rsid w:val="008E06C8"/>
    <w:rsid w:val="008E3442"/>
    <w:rsid w:val="008E6280"/>
    <w:rsid w:val="008E7EA6"/>
    <w:rsid w:val="008F0FC5"/>
    <w:rsid w:val="008F2915"/>
    <w:rsid w:val="008F472E"/>
    <w:rsid w:val="008F59BE"/>
    <w:rsid w:val="00900F91"/>
    <w:rsid w:val="00905960"/>
    <w:rsid w:val="009063D9"/>
    <w:rsid w:val="009105B7"/>
    <w:rsid w:val="0091277D"/>
    <w:rsid w:val="00921087"/>
    <w:rsid w:val="0092276E"/>
    <w:rsid w:val="00926ABC"/>
    <w:rsid w:val="00930DE1"/>
    <w:rsid w:val="00931945"/>
    <w:rsid w:val="00937DFB"/>
    <w:rsid w:val="009428D5"/>
    <w:rsid w:val="0094470F"/>
    <w:rsid w:val="009476A3"/>
    <w:rsid w:val="0096018C"/>
    <w:rsid w:val="0096023C"/>
    <w:rsid w:val="00960487"/>
    <w:rsid w:val="00963F99"/>
    <w:rsid w:val="0096453A"/>
    <w:rsid w:val="009661CF"/>
    <w:rsid w:val="00967EF7"/>
    <w:rsid w:val="00976B9B"/>
    <w:rsid w:val="00980F96"/>
    <w:rsid w:val="00991EFD"/>
    <w:rsid w:val="00996BC9"/>
    <w:rsid w:val="009A7104"/>
    <w:rsid w:val="009A7FA3"/>
    <w:rsid w:val="009B2374"/>
    <w:rsid w:val="009B7BF2"/>
    <w:rsid w:val="009C0CCD"/>
    <w:rsid w:val="009C50E0"/>
    <w:rsid w:val="009C5DE2"/>
    <w:rsid w:val="009C65E7"/>
    <w:rsid w:val="009D3D3B"/>
    <w:rsid w:val="009D4DAE"/>
    <w:rsid w:val="009D7EBD"/>
    <w:rsid w:val="009E7BC4"/>
    <w:rsid w:val="009F0A86"/>
    <w:rsid w:val="009F4BA5"/>
    <w:rsid w:val="009F7E15"/>
    <w:rsid w:val="009F7E6F"/>
    <w:rsid w:val="00A00648"/>
    <w:rsid w:val="00A07183"/>
    <w:rsid w:val="00A15595"/>
    <w:rsid w:val="00A22CD1"/>
    <w:rsid w:val="00A2371A"/>
    <w:rsid w:val="00A30BF0"/>
    <w:rsid w:val="00A36887"/>
    <w:rsid w:val="00A40360"/>
    <w:rsid w:val="00A41A6D"/>
    <w:rsid w:val="00A535B5"/>
    <w:rsid w:val="00A5381D"/>
    <w:rsid w:val="00A54327"/>
    <w:rsid w:val="00A63D89"/>
    <w:rsid w:val="00A7591A"/>
    <w:rsid w:val="00A8462D"/>
    <w:rsid w:val="00A85332"/>
    <w:rsid w:val="00AA01A3"/>
    <w:rsid w:val="00AA1D5B"/>
    <w:rsid w:val="00AA5092"/>
    <w:rsid w:val="00AA7113"/>
    <w:rsid w:val="00AA7FBF"/>
    <w:rsid w:val="00AB36FA"/>
    <w:rsid w:val="00AB463A"/>
    <w:rsid w:val="00AC28BA"/>
    <w:rsid w:val="00AC5C22"/>
    <w:rsid w:val="00AD065A"/>
    <w:rsid w:val="00AD309F"/>
    <w:rsid w:val="00AD3A2C"/>
    <w:rsid w:val="00AD4D0F"/>
    <w:rsid w:val="00AD5EDD"/>
    <w:rsid w:val="00AE4BF1"/>
    <w:rsid w:val="00AE589B"/>
    <w:rsid w:val="00AE5AD0"/>
    <w:rsid w:val="00AE6C78"/>
    <w:rsid w:val="00AE707B"/>
    <w:rsid w:val="00B04FEC"/>
    <w:rsid w:val="00B06385"/>
    <w:rsid w:val="00B07131"/>
    <w:rsid w:val="00B11D10"/>
    <w:rsid w:val="00B17547"/>
    <w:rsid w:val="00B20340"/>
    <w:rsid w:val="00B23D7E"/>
    <w:rsid w:val="00B2510A"/>
    <w:rsid w:val="00B26477"/>
    <w:rsid w:val="00B418B5"/>
    <w:rsid w:val="00B45FFB"/>
    <w:rsid w:val="00B5047F"/>
    <w:rsid w:val="00B54D9E"/>
    <w:rsid w:val="00B6447F"/>
    <w:rsid w:val="00B64C89"/>
    <w:rsid w:val="00B66612"/>
    <w:rsid w:val="00B803CC"/>
    <w:rsid w:val="00B815D5"/>
    <w:rsid w:val="00B83B1A"/>
    <w:rsid w:val="00B90BDE"/>
    <w:rsid w:val="00B95E77"/>
    <w:rsid w:val="00BA0B91"/>
    <w:rsid w:val="00BA1E18"/>
    <w:rsid w:val="00BA2CC9"/>
    <w:rsid w:val="00BA75BB"/>
    <w:rsid w:val="00BB069B"/>
    <w:rsid w:val="00BB079A"/>
    <w:rsid w:val="00BB4F84"/>
    <w:rsid w:val="00BB66E6"/>
    <w:rsid w:val="00BC79FE"/>
    <w:rsid w:val="00BD3F29"/>
    <w:rsid w:val="00BE2D70"/>
    <w:rsid w:val="00C12965"/>
    <w:rsid w:val="00C17C3D"/>
    <w:rsid w:val="00C2155F"/>
    <w:rsid w:val="00C23737"/>
    <w:rsid w:val="00C2599C"/>
    <w:rsid w:val="00C25A96"/>
    <w:rsid w:val="00C35748"/>
    <w:rsid w:val="00C415B5"/>
    <w:rsid w:val="00C41D34"/>
    <w:rsid w:val="00C43757"/>
    <w:rsid w:val="00C439A8"/>
    <w:rsid w:val="00C55660"/>
    <w:rsid w:val="00C55B10"/>
    <w:rsid w:val="00C571CC"/>
    <w:rsid w:val="00C63684"/>
    <w:rsid w:val="00C660EE"/>
    <w:rsid w:val="00C66977"/>
    <w:rsid w:val="00C70181"/>
    <w:rsid w:val="00C70815"/>
    <w:rsid w:val="00C732D4"/>
    <w:rsid w:val="00C82F22"/>
    <w:rsid w:val="00C87A4E"/>
    <w:rsid w:val="00C94BB3"/>
    <w:rsid w:val="00CA1F8F"/>
    <w:rsid w:val="00CA4469"/>
    <w:rsid w:val="00CB4541"/>
    <w:rsid w:val="00CB4B35"/>
    <w:rsid w:val="00CC2536"/>
    <w:rsid w:val="00CC6A18"/>
    <w:rsid w:val="00CD2283"/>
    <w:rsid w:val="00CD619B"/>
    <w:rsid w:val="00CD65E6"/>
    <w:rsid w:val="00CE693F"/>
    <w:rsid w:val="00CE752B"/>
    <w:rsid w:val="00CF633E"/>
    <w:rsid w:val="00D01A69"/>
    <w:rsid w:val="00D0231E"/>
    <w:rsid w:val="00D1210E"/>
    <w:rsid w:val="00D13C9F"/>
    <w:rsid w:val="00D226A0"/>
    <w:rsid w:val="00D25A38"/>
    <w:rsid w:val="00D2612A"/>
    <w:rsid w:val="00D27EE8"/>
    <w:rsid w:val="00D30889"/>
    <w:rsid w:val="00D31F2C"/>
    <w:rsid w:val="00D33BBE"/>
    <w:rsid w:val="00D4017C"/>
    <w:rsid w:val="00D41902"/>
    <w:rsid w:val="00D42486"/>
    <w:rsid w:val="00D436ED"/>
    <w:rsid w:val="00D44232"/>
    <w:rsid w:val="00D46287"/>
    <w:rsid w:val="00D5117B"/>
    <w:rsid w:val="00D5359A"/>
    <w:rsid w:val="00D56D75"/>
    <w:rsid w:val="00D61C01"/>
    <w:rsid w:val="00D65516"/>
    <w:rsid w:val="00D657F9"/>
    <w:rsid w:val="00D729FB"/>
    <w:rsid w:val="00D74BA9"/>
    <w:rsid w:val="00D74C9F"/>
    <w:rsid w:val="00D779C5"/>
    <w:rsid w:val="00D84F6D"/>
    <w:rsid w:val="00D86009"/>
    <w:rsid w:val="00D9119A"/>
    <w:rsid w:val="00D9242E"/>
    <w:rsid w:val="00DA585F"/>
    <w:rsid w:val="00DA61A7"/>
    <w:rsid w:val="00DB24D3"/>
    <w:rsid w:val="00DB51CA"/>
    <w:rsid w:val="00DB5257"/>
    <w:rsid w:val="00DB765C"/>
    <w:rsid w:val="00DC3E0B"/>
    <w:rsid w:val="00DC5AC1"/>
    <w:rsid w:val="00DD2668"/>
    <w:rsid w:val="00DD44F8"/>
    <w:rsid w:val="00DD7AE9"/>
    <w:rsid w:val="00DE3B21"/>
    <w:rsid w:val="00DF13B0"/>
    <w:rsid w:val="00DF603F"/>
    <w:rsid w:val="00E07248"/>
    <w:rsid w:val="00E07887"/>
    <w:rsid w:val="00E078F0"/>
    <w:rsid w:val="00E11CBF"/>
    <w:rsid w:val="00E14259"/>
    <w:rsid w:val="00E21541"/>
    <w:rsid w:val="00E21C2A"/>
    <w:rsid w:val="00E246CB"/>
    <w:rsid w:val="00E25DDF"/>
    <w:rsid w:val="00E25DEB"/>
    <w:rsid w:val="00E42612"/>
    <w:rsid w:val="00E45D1A"/>
    <w:rsid w:val="00E46112"/>
    <w:rsid w:val="00E52EB0"/>
    <w:rsid w:val="00E676B4"/>
    <w:rsid w:val="00E679BE"/>
    <w:rsid w:val="00E70658"/>
    <w:rsid w:val="00E73C97"/>
    <w:rsid w:val="00E76AC9"/>
    <w:rsid w:val="00E80174"/>
    <w:rsid w:val="00E868F2"/>
    <w:rsid w:val="00E86A00"/>
    <w:rsid w:val="00E918B0"/>
    <w:rsid w:val="00E967FE"/>
    <w:rsid w:val="00E972BA"/>
    <w:rsid w:val="00EA0774"/>
    <w:rsid w:val="00EA18B7"/>
    <w:rsid w:val="00EA21D0"/>
    <w:rsid w:val="00EA4593"/>
    <w:rsid w:val="00EC35A9"/>
    <w:rsid w:val="00ED1600"/>
    <w:rsid w:val="00ED313B"/>
    <w:rsid w:val="00ED3C32"/>
    <w:rsid w:val="00EE34D3"/>
    <w:rsid w:val="00EF14A6"/>
    <w:rsid w:val="00EF156E"/>
    <w:rsid w:val="00EF3E0B"/>
    <w:rsid w:val="00F024BD"/>
    <w:rsid w:val="00F0570D"/>
    <w:rsid w:val="00F05E24"/>
    <w:rsid w:val="00F05EBA"/>
    <w:rsid w:val="00F13305"/>
    <w:rsid w:val="00F15164"/>
    <w:rsid w:val="00F21EA8"/>
    <w:rsid w:val="00F21FD0"/>
    <w:rsid w:val="00F274C2"/>
    <w:rsid w:val="00F27A75"/>
    <w:rsid w:val="00F431C1"/>
    <w:rsid w:val="00F43A9B"/>
    <w:rsid w:val="00F550E7"/>
    <w:rsid w:val="00F565B3"/>
    <w:rsid w:val="00F61C12"/>
    <w:rsid w:val="00F63FD3"/>
    <w:rsid w:val="00F71450"/>
    <w:rsid w:val="00F74954"/>
    <w:rsid w:val="00F76A3C"/>
    <w:rsid w:val="00F80BA2"/>
    <w:rsid w:val="00F86945"/>
    <w:rsid w:val="00F90B15"/>
    <w:rsid w:val="00F90CCF"/>
    <w:rsid w:val="00FA2D1B"/>
    <w:rsid w:val="00FA5BCA"/>
    <w:rsid w:val="00FA619E"/>
    <w:rsid w:val="00FB3375"/>
    <w:rsid w:val="00FB5BC4"/>
    <w:rsid w:val="00FC6492"/>
    <w:rsid w:val="00FD6967"/>
    <w:rsid w:val="00FE7FE7"/>
    <w:rsid w:val="00FF26F4"/>
    <w:rsid w:val="00FF4A60"/>
    <w:rsid w:val="00FF66C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9DDDEAA-4AAA-4510-BA6A-279D730183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155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6142E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4">
    <w:name w:val="header"/>
    <w:basedOn w:val="a"/>
    <w:link w:val="a5"/>
    <w:uiPriority w:val="99"/>
    <w:unhideWhenUsed/>
    <w:rsid w:val="0027468B"/>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0"/>
    <w:link w:val="a4"/>
    <w:uiPriority w:val="99"/>
    <w:rsid w:val="0027468B"/>
    <w:rPr>
      <w:sz w:val="18"/>
      <w:szCs w:val="18"/>
    </w:rPr>
  </w:style>
  <w:style w:type="paragraph" w:styleId="a6">
    <w:name w:val="footer"/>
    <w:basedOn w:val="a"/>
    <w:link w:val="a7"/>
    <w:uiPriority w:val="99"/>
    <w:unhideWhenUsed/>
    <w:rsid w:val="0027468B"/>
    <w:pPr>
      <w:tabs>
        <w:tab w:val="center" w:pos="4153"/>
        <w:tab w:val="right" w:pos="8306"/>
      </w:tabs>
      <w:snapToGrid w:val="0"/>
      <w:jc w:val="left"/>
    </w:pPr>
    <w:rPr>
      <w:sz w:val="18"/>
      <w:szCs w:val="18"/>
    </w:rPr>
  </w:style>
  <w:style w:type="character" w:customStyle="1" w:styleId="a7">
    <w:name w:val="页脚 字符"/>
    <w:basedOn w:val="a0"/>
    <w:link w:val="a6"/>
    <w:uiPriority w:val="99"/>
    <w:rsid w:val="0027468B"/>
    <w:rPr>
      <w:sz w:val="18"/>
      <w:szCs w:val="18"/>
    </w:rPr>
  </w:style>
  <w:style w:type="paragraph" w:styleId="a8">
    <w:name w:val="Balloon Text"/>
    <w:basedOn w:val="a"/>
    <w:link w:val="a9"/>
    <w:uiPriority w:val="99"/>
    <w:semiHidden/>
    <w:unhideWhenUsed/>
    <w:rsid w:val="005C0B2F"/>
    <w:rPr>
      <w:sz w:val="18"/>
      <w:szCs w:val="18"/>
    </w:rPr>
  </w:style>
  <w:style w:type="character" w:customStyle="1" w:styleId="a9">
    <w:name w:val="批注框文本 字符"/>
    <w:basedOn w:val="a0"/>
    <w:link w:val="a8"/>
    <w:uiPriority w:val="99"/>
    <w:semiHidden/>
    <w:rsid w:val="005C0B2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94838">
      <w:bodyDiv w:val="1"/>
      <w:marLeft w:val="0"/>
      <w:marRight w:val="0"/>
      <w:marTop w:val="0"/>
      <w:marBottom w:val="0"/>
      <w:divBdr>
        <w:top w:val="none" w:sz="0" w:space="0" w:color="auto"/>
        <w:left w:val="none" w:sz="0" w:space="0" w:color="auto"/>
        <w:bottom w:val="none" w:sz="0" w:space="0" w:color="auto"/>
        <w:right w:val="none" w:sz="0" w:space="0" w:color="auto"/>
      </w:divBdr>
    </w:div>
    <w:div w:id="51467360">
      <w:bodyDiv w:val="1"/>
      <w:marLeft w:val="0"/>
      <w:marRight w:val="0"/>
      <w:marTop w:val="0"/>
      <w:marBottom w:val="0"/>
      <w:divBdr>
        <w:top w:val="none" w:sz="0" w:space="0" w:color="auto"/>
        <w:left w:val="none" w:sz="0" w:space="0" w:color="auto"/>
        <w:bottom w:val="none" w:sz="0" w:space="0" w:color="auto"/>
        <w:right w:val="none" w:sz="0" w:space="0" w:color="auto"/>
      </w:divBdr>
    </w:div>
    <w:div w:id="109670435">
      <w:bodyDiv w:val="1"/>
      <w:marLeft w:val="0"/>
      <w:marRight w:val="0"/>
      <w:marTop w:val="0"/>
      <w:marBottom w:val="0"/>
      <w:divBdr>
        <w:top w:val="none" w:sz="0" w:space="0" w:color="auto"/>
        <w:left w:val="none" w:sz="0" w:space="0" w:color="auto"/>
        <w:bottom w:val="none" w:sz="0" w:space="0" w:color="auto"/>
        <w:right w:val="none" w:sz="0" w:space="0" w:color="auto"/>
      </w:divBdr>
    </w:div>
    <w:div w:id="280115095">
      <w:bodyDiv w:val="1"/>
      <w:marLeft w:val="0"/>
      <w:marRight w:val="0"/>
      <w:marTop w:val="0"/>
      <w:marBottom w:val="0"/>
      <w:divBdr>
        <w:top w:val="none" w:sz="0" w:space="0" w:color="auto"/>
        <w:left w:val="none" w:sz="0" w:space="0" w:color="auto"/>
        <w:bottom w:val="none" w:sz="0" w:space="0" w:color="auto"/>
        <w:right w:val="none" w:sz="0" w:space="0" w:color="auto"/>
      </w:divBdr>
    </w:div>
    <w:div w:id="309680244">
      <w:bodyDiv w:val="1"/>
      <w:marLeft w:val="0"/>
      <w:marRight w:val="0"/>
      <w:marTop w:val="0"/>
      <w:marBottom w:val="0"/>
      <w:divBdr>
        <w:top w:val="none" w:sz="0" w:space="0" w:color="auto"/>
        <w:left w:val="none" w:sz="0" w:space="0" w:color="auto"/>
        <w:bottom w:val="none" w:sz="0" w:space="0" w:color="auto"/>
        <w:right w:val="none" w:sz="0" w:space="0" w:color="auto"/>
      </w:divBdr>
    </w:div>
    <w:div w:id="327175427">
      <w:bodyDiv w:val="1"/>
      <w:marLeft w:val="0"/>
      <w:marRight w:val="0"/>
      <w:marTop w:val="0"/>
      <w:marBottom w:val="0"/>
      <w:divBdr>
        <w:top w:val="none" w:sz="0" w:space="0" w:color="auto"/>
        <w:left w:val="none" w:sz="0" w:space="0" w:color="auto"/>
        <w:bottom w:val="none" w:sz="0" w:space="0" w:color="auto"/>
        <w:right w:val="none" w:sz="0" w:space="0" w:color="auto"/>
      </w:divBdr>
    </w:div>
    <w:div w:id="374234283">
      <w:bodyDiv w:val="1"/>
      <w:marLeft w:val="0"/>
      <w:marRight w:val="0"/>
      <w:marTop w:val="0"/>
      <w:marBottom w:val="0"/>
      <w:divBdr>
        <w:top w:val="none" w:sz="0" w:space="0" w:color="auto"/>
        <w:left w:val="none" w:sz="0" w:space="0" w:color="auto"/>
        <w:bottom w:val="none" w:sz="0" w:space="0" w:color="auto"/>
        <w:right w:val="none" w:sz="0" w:space="0" w:color="auto"/>
      </w:divBdr>
    </w:div>
    <w:div w:id="431318762">
      <w:bodyDiv w:val="1"/>
      <w:marLeft w:val="0"/>
      <w:marRight w:val="0"/>
      <w:marTop w:val="0"/>
      <w:marBottom w:val="0"/>
      <w:divBdr>
        <w:top w:val="none" w:sz="0" w:space="0" w:color="auto"/>
        <w:left w:val="none" w:sz="0" w:space="0" w:color="auto"/>
        <w:bottom w:val="none" w:sz="0" w:space="0" w:color="auto"/>
        <w:right w:val="none" w:sz="0" w:space="0" w:color="auto"/>
      </w:divBdr>
    </w:div>
    <w:div w:id="434860284">
      <w:bodyDiv w:val="1"/>
      <w:marLeft w:val="0"/>
      <w:marRight w:val="0"/>
      <w:marTop w:val="0"/>
      <w:marBottom w:val="0"/>
      <w:divBdr>
        <w:top w:val="none" w:sz="0" w:space="0" w:color="auto"/>
        <w:left w:val="none" w:sz="0" w:space="0" w:color="auto"/>
        <w:bottom w:val="none" w:sz="0" w:space="0" w:color="auto"/>
        <w:right w:val="none" w:sz="0" w:space="0" w:color="auto"/>
      </w:divBdr>
    </w:div>
    <w:div w:id="457795068">
      <w:bodyDiv w:val="1"/>
      <w:marLeft w:val="0"/>
      <w:marRight w:val="0"/>
      <w:marTop w:val="0"/>
      <w:marBottom w:val="0"/>
      <w:divBdr>
        <w:top w:val="none" w:sz="0" w:space="0" w:color="auto"/>
        <w:left w:val="none" w:sz="0" w:space="0" w:color="auto"/>
        <w:bottom w:val="none" w:sz="0" w:space="0" w:color="auto"/>
        <w:right w:val="none" w:sz="0" w:space="0" w:color="auto"/>
      </w:divBdr>
    </w:div>
    <w:div w:id="468591237">
      <w:bodyDiv w:val="1"/>
      <w:marLeft w:val="0"/>
      <w:marRight w:val="0"/>
      <w:marTop w:val="0"/>
      <w:marBottom w:val="0"/>
      <w:divBdr>
        <w:top w:val="none" w:sz="0" w:space="0" w:color="auto"/>
        <w:left w:val="none" w:sz="0" w:space="0" w:color="auto"/>
        <w:bottom w:val="none" w:sz="0" w:space="0" w:color="auto"/>
        <w:right w:val="none" w:sz="0" w:space="0" w:color="auto"/>
      </w:divBdr>
    </w:div>
    <w:div w:id="502160655">
      <w:bodyDiv w:val="1"/>
      <w:marLeft w:val="0"/>
      <w:marRight w:val="0"/>
      <w:marTop w:val="0"/>
      <w:marBottom w:val="0"/>
      <w:divBdr>
        <w:top w:val="none" w:sz="0" w:space="0" w:color="auto"/>
        <w:left w:val="none" w:sz="0" w:space="0" w:color="auto"/>
        <w:bottom w:val="none" w:sz="0" w:space="0" w:color="auto"/>
        <w:right w:val="none" w:sz="0" w:space="0" w:color="auto"/>
      </w:divBdr>
    </w:div>
    <w:div w:id="550003317">
      <w:bodyDiv w:val="1"/>
      <w:marLeft w:val="0"/>
      <w:marRight w:val="0"/>
      <w:marTop w:val="0"/>
      <w:marBottom w:val="0"/>
      <w:divBdr>
        <w:top w:val="none" w:sz="0" w:space="0" w:color="auto"/>
        <w:left w:val="none" w:sz="0" w:space="0" w:color="auto"/>
        <w:bottom w:val="none" w:sz="0" w:space="0" w:color="auto"/>
        <w:right w:val="none" w:sz="0" w:space="0" w:color="auto"/>
      </w:divBdr>
    </w:div>
    <w:div w:id="614143648">
      <w:bodyDiv w:val="1"/>
      <w:marLeft w:val="0"/>
      <w:marRight w:val="0"/>
      <w:marTop w:val="0"/>
      <w:marBottom w:val="0"/>
      <w:divBdr>
        <w:top w:val="none" w:sz="0" w:space="0" w:color="auto"/>
        <w:left w:val="none" w:sz="0" w:space="0" w:color="auto"/>
        <w:bottom w:val="none" w:sz="0" w:space="0" w:color="auto"/>
        <w:right w:val="none" w:sz="0" w:space="0" w:color="auto"/>
      </w:divBdr>
    </w:div>
    <w:div w:id="623582646">
      <w:bodyDiv w:val="1"/>
      <w:marLeft w:val="0"/>
      <w:marRight w:val="0"/>
      <w:marTop w:val="0"/>
      <w:marBottom w:val="0"/>
      <w:divBdr>
        <w:top w:val="none" w:sz="0" w:space="0" w:color="auto"/>
        <w:left w:val="none" w:sz="0" w:space="0" w:color="auto"/>
        <w:bottom w:val="none" w:sz="0" w:space="0" w:color="auto"/>
        <w:right w:val="none" w:sz="0" w:space="0" w:color="auto"/>
      </w:divBdr>
    </w:div>
    <w:div w:id="628587124">
      <w:bodyDiv w:val="1"/>
      <w:marLeft w:val="0"/>
      <w:marRight w:val="0"/>
      <w:marTop w:val="0"/>
      <w:marBottom w:val="0"/>
      <w:divBdr>
        <w:top w:val="none" w:sz="0" w:space="0" w:color="auto"/>
        <w:left w:val="none" w:sz="0" w:space="0" w:color="auto"/>
        <w:bottom w:val="none" w:sz="0" w:space="0" w:color="auto"/>
        <w:right w:val="none" w:sz="0" w:space="0" w:color="auto"/>
      </w:divBdr>
    </w:div>
    <w:div w:id="640814563">
      <w:bodyDiv w:val="1"/>
      <w:marLeft w:val="0"/>
      <w:marRight w:val="0"/>
      <w:marTop w:val="0"/>
      <w:marBottom w:val="0"/>
      <w:divBdr>
        <w:top w:val="none" w:sz="0" w:space="0" w:color="auto"/>
        <w:left w:val="none" w:sz="0" w:space="0" w:color="auto"/>
        <w:bottom w:val="none" w:sz="0" w:space="0" w:color="auto"/>
        <w:right w:val="none" w:sz="0" w:space="0" w:color="auto"/>
      </w:divBdr>
    </w:div>
    <w:div w:id="654182213">
      <w:bodyDiv w:val="1"/>
      <w:marLeft w:val="0"/>
      <w:marRight w:val="0"/>
      <w:marTop w:val="0"/>
      <w:marBottom w:val="0"/>
      <w:divBdr>
        <w:top w:val="none" w:sz="0" w:space="0" w:color="auto"/>
        <w:left w:val="none" w:sz="0" w:space="0" w:color="auto"/>
        <w:bottom w:val="none" w:sz="0" w:space="0" w:color="auto"/>
        <w:right w:val="none" w:sz="0" w:space="0" w:color="auto"/>
      </w:divBdr>
    </w:div>
    <w:div w:id="786973322">
      <w:bodyDiv w:val="1"/>
      <w:marLeft w:val="0"/>
      <w:marRight w:val="0"/>
      <w:marTop w:val="0"/>
      <w:marBottom w:val="0"/>
      <w:divBdr>
        <w:top w:val="none" w:sz="0" w:space="0" w:color="auto"/>
        <w:left w:val="none" w:sz="0" w:space="0" w:color="auto"/>
        <w:bottom w:val="none" w:sz="0" w:space="0" w:color="auto"/>
        <w:right w:val="none" w:sz="0" w:space="0" w:color="auto"/>
      </w:divBdr>
    </w:div>
    <w:div w:id="898588589">
      <w:bodyDiv w:val="1"/>
      <w:marLeft w:val="0"/>
      <w:marRight w:val="0"/>
      <w:marTop w:val="0"/>
      <w:marBottom w:val="0"/>
      <w:divBdr>
        <w:top w:val="none" w:sz="0" w:space="0" w:color="auto"/>
        <w:left w:val="none" w:sz="0" w:space="0" w:color="auto"/>
        <w:bottom w:val="none" w:sz="0" w:space="0" w:color="auto"/>
        <w:right w:val="none" w:sz="0" w:space="0" w:color="auto"/>
      </w:divBdr>
    </w:div>
    <w:div w:id="1092701698">
      <w:bodyDiv w:val="1"/>
      <w:marLeft w:val="0"/>
      <w:marRight w:val="0"/>
      <w:marTop w:val="0"/>
      <w:marBottom w:val="0"/>
      <w:divBdr>
        <w:top w:val="none" w:sz="0" w:space="0" w:color="auto"/>
        <w:left w:val="none" w:sz="0" w:space="0" w:color="auto"/>
        <w:bottom w:val="none" w:sz="0" w:space="0" w:color="auto"/>
        <w:right w:val="none" w:sz="0" w:space="0" w:color="auto"/>
      </w:divBdr>
    </w:div>
    <w:div w:id="1145851924">
      <w:bodyDiv w:val="1"/>
      <w:marLeft w:val="0"/>
      <w:marRight w:val="0"/>
      <w:marTop w:val="0"/>
      <w:marBottom w:val="0"/>
      <w:divBdr>
        <w:top w:val="none" w:sz="0" w:space="0" w:color="auto"/>
        <w:left w:val="none" w:sz="0" w:space="0" w:color="auto"/>
        <w:bottom w:val="none" w:sz="0" w:space="0" w:color="auto"/>
        <w:right w:val="none" w:sz="0" w:space="0" w:color="auto"/>
      </w:divBdr>
    </w:div>
    <w:div w:id="1149057429">
      <w:bodyDiv w:val="1"/>
      <w:marLeft w:val="0"/>
      <w:marRight w:val="0"/>
      <w:marTop w:val="0"/>
      <w:marBottom w:val="0"/>
      <w:divBdr>
        <w:top w:val="none" w:sz="0" w:space="0" w:color="auto"/>
        <w:left w:val="none" w:sz="0" w:space="0" w:color="auto"/>
        <w:bottom w:val="none" w:sz="0" w:space="0" w:color="auto"/>
        <w:right w:val="none" w:sz="0" w:space="0" w:color="auto"/>
      </w:divBdr>
    </w:div>
    <w:div w:id="1186208422">
      <w:bodyDiv w:val="1"/>
      <w:marLeft w:val="0"/>
      <w:marRight w:val="0"/>
      <w:marTop w:val="0"/>
      <w:marBottom w:val="0"/>
      <w:divBdr>
        <w:top w:val="none" w:sz="0" w:space="0" w:color="auto"/>
        <w:left w:val="none" w:sz="0" w:space="0" w:color="auto"/>
        <w:bottom w:val="none" w:sz="0" w:space="0" w:color="auto"/>
        <w:right w:val="none" w:sz="0" w:space="0" w:color="auto"/>
      </w:divBdr>
    </w:div>
    <w:div w:id="1196191276">
      <w:bodyDiv w:val="1"/>
      <w:marLeft w:val="0"/>
      <w:marRight w:val="0"/>
      <w:marTop w:val="0"/>
      <w:marBottom w:val="0"/>
      <w:divBdr>
        <w:top w:val="none" w:sz="0" w:space="0" w:color="auto"/>
        <w:left w:val="none" w:sz="0" w:space="0" w:color="auto"/>
        <w:bottom w:val="none" w:sz="0" w:space="0" w:color="auto"/>
        <w:right w:val="none" w:sz="0" w:space="0" w:color="auto"/>
      </w:divBdr>
    </w:div>
    <w:div w:id="1223977379">
      <w:bodyDiv w:val="1"/>
      <w:marLeft w:val="0"/>
      <w:marRight w:val="0"/>
      <w:marTop w:val="0"/>
      <w:marBottom w:val="0"/>
      <w:divBdr>
        <w:top w:val="none" w:sz="0" w:space="0" w:color="auto"/>
        <w:left w:val="none" w:sz="0" w:space="0" w:color="auto"/>
        <w:bottom w:val="none" w:sz="0" w:space="0" w:color="auto"/>
        <w:right w:val="none" w:sz="0" w:space="0" w:color="auto"/>
      </w:divBdr>
    </w:div>
    <w:div w:id="1228570078">
      <w:bodyDiv w:val="1"/>
      <w:marLeft w:val="0"/>
      <w:marRight w:val="0"/>
      <w:marTop w:val="0"/>
      <w:marBottom w:val="0"/>
      <w:divBdr>
        <w:top w:val="none" w:sz="0" w:space="0" w:color="auto"/>
        <w:left w:val="none" w:sz="0" w:space="0" w:color="auto"/>
        <w:bottom w:val="none" w:sz="0" w:space="0" w:color="auto"/>
        <w:right w:val="none" w:sz="0" w:space="0" w:color="auto"/>
      </w:divBdr>
    </w:div>
    <w:div w:id="1234853938">
      <w:bodyDiv w:val="1"/>
      <w:marLeft w:val="0"/>
      <w:marRight w:val="0"/>
      <w:marTop w:val="0"/>
      <w:marBottom w:val="0"/>
      <w:divBdr>
        <w:top w:val="none" w:sz="0" w:space="0" w:color="auto"/>
        <w:left w:val="none" w:sz="0" w:space="0" w:color="auto"/>
        <w:bottom w:val="none" w:sz="0" w:space="0" w:color="auto"/>
        <w:right w:val="none" w:sz="0" w:space="0" w:color="auto"/>
      </w:divBdr>
    </w:div>
    <w:div w:id="1271545597">
      <w:bodyDiv w:val="1"/>
      <w:marLeft w:val="0"/>
      <w:marRight w:val="0"/>
      <w:marTop w:val="0"/>
      <w:marBottom w:val="0"/>
      <w:divBdr>
        <w:top w:val="none" w:sz="0" w:space="0" w:color="auto"/>
        <w:left w:val="none" w:sz="0" w:space="0" w:color="auto"/>
        <w:bottom w:val="none" w:sz="0" w:space="0" w:color="auto"/>
        <w:right w:val="none" w:sz="0" w:space="0" w:color="auto"/>
      </w:divBdr>
    </w:div>
    <w:div w:id="1274750417">
      <w:bodyDiv w:val="1"/>
      <w:marLeft w:val="0"/>
      <w:marRight w:val="0"/>
      <w:marTop w:val="0"/>
      <w:marBottom w:val="0"/>
      <w:divBdr>
        <w:top w:val="none" w:sz="0" w:space="0" w:color="auto"/>
        <w:left w:val="none" w:sz="0" w:space="0" w:color="auto"/>
        <w:bottom w:val="none" w:sz="0" w:space="0" w:color="auto"/>
        <w:right w:val="none" w:sz="0" w:space="0" w:color="auto"/>
      </w:divBdr>
    </w:div>
    <w:div w:id="1315452124">
      <w:bodyDiv w:val="1"/>
      <w:marLeft w:val="0"/>
      <w:marRight w:val="0"/>
      <w:marTop w:val="0"/>
      <w:marBottom w:val="0"/>
      <w:divBdr>
        <w:top w:val="none" w:sz="0" w:space="0" w:color="auto"/>
        <w:left w:val="none" w:sz="0" w:space="0" w:color="auto"/>
        <w:bottom w:val="none" w:sz="0" w:space="0" w:color="auto"/>
        <w:right w:val="none" w:sz="0" w:space="0" w:color="auto"/>
      </w:divBdr>
    </w:div>
    <w:div w:id="1362046427">
      <w:bodyDiv w:val="1"/>
      <w:marLeft w:val="0"/>
      <w:marRight w:val="0"/>
      <w:marTop w:val="0"/>
      <w:marBottom w:val="0"/>
      <w:divBdr>
        <w:top w:val="none" w:sz="0" w:space="0" w:color="auto"/>
        <w:left w:val="none" w:sz="0" w:space="0" w:color="auto"/>
        <w:bottom w:val="none" w:sz="0" w:space="0" w:color="auto"/>
        <w:right w:val="none" w:sz="0" w:space="0" w:color="auto"/>
      </w:divBdr>
    </w:div>
    <w:div w:id="1376081598">
      <w:bodyDiv w:val="1"/>
      <w:marLeft w:val="0"/>
      <w:marRight w:val="0"/>
      <w:marTop w:val="0"/>
      <w:marBottom w:val="0"/>
      <w:divBdr>
        <w:top w:val="none" w:sz="0" w:space="0" w:color="auto"/>
        <w:left w:val="none" w:sz="0" w:space="0" w:color="auto"/>
        <w:bottom w:val="none" w:sz="0" w:space="0" w:color="auto"/>
        <w:right w:val="none" w:sz="0" w:space="0" w:color="auto"/>
      </w:divBdr>
    </w:div>
    <w:div w:id="1396245488">
      <w:bodyDiv w:val="1"/>
      <w:marLeft w:val="0"/>
      <w:marRight w:val="0"/>
      <w:marTop w:val="0"/>
      <w:marBottom w:val="0"/>
      <w:divBdr>
        <w:top w:val="none" w:sz="0" w:space="0" w:color="auto"/>
        <w:left w:val="none" w:sz="0" w:space="0" w:color="auto"/>
        <w:bottom w:val="none" w:sz="0" w:space="0" w:color="auto"/>
        <w:right w:val="none" w:sz="0" w:space="0" w:color="auto"/>
      </w:divBdr>
    </w:div>
    <w:div w:id="1402755321">
      <w:bodyDiv w:val="1"/>
      <w:marLeft w:val="0"/>
      <w:marRight w:val="0"/>
      <w:marTop w:val="0"/>
      <w:marBottom w:val="0"/>
      <w:divBdr>
        <w:top w:val="none" w:sz="0" w:space="0" w:color="auto"/>
        <w:left w:val="none" w:sz="0" w:space="0" w:color="auto"/>
        <w:bottom w:val="none" w:sz="0" w:space="0" w:color="auto"/>
        <w:right w:val="none" w:sz="0" w:space="0" w:color="auto"/>
      </w:divBdr>
    </w:div>
    <w:div w:id="1484587682">
      <w:bodyDiv w:val="1"/>
      <w:marLeft w:val="0"/>
      <w:marRight w:val="0"/>
      <w:marTop w:val="0"/>
      <w:marBottom w:val="0"/>
      <w:divBdr>
        <w:top w:val="none" w:sz="0" w:space="0" w:color="auto"/>
        <w:left w:val="none" w:sz="0" w:space="0" w:color="auto"/>
        <w:bottom w:val="none" w:sz="0" w:space="0" w:color="auto"/>
        <w:right w:val="none" w:sz="0" w:space="0" w:color="auto"/>
      </w:divBdr>
    </w:div>
    <w:div w:id="1518545267">
      <w:bodyDiv w:val="1"/>
      <w:marLeft w:val="0"/>
      <w:marRight w:val="0"/>
      <w:marTop w:val="0"/>
      <w:marBottom w:val="0"/>
      <w:divBdr>
        <w:top w:val="none" w:sz="0" w:space="0" w:color="auto"/>
        <w:left w:val="none" w:sz="0" w:space="0" w:color="auto"/>
        <w:bottom w:val="none" w:sz="0" w:space="0" w:color="auto"/>
        <w:right w:val="none" w:sz="0" w:space="0" w:color="auto"/>
      </w:divBdr>
    </w:div>
    <w:div w:id="1554851372">
      <w:bodyDiv w:val="1"/>
      <w:marLeft w:val="0"/>
      <w:marRight w:val="0"/>
      <w:marTop w:val="0"/>
      <w:marBottom w:val="0"/>
      <w:divBdr>
        <w:top w:val="none" w:sz="0" w:space="0" w:color="auto"/>
        <w:left w:val="none" w:sz="0" w:space="0" w:color="auto"/>
        <w:bottom w:val="none" w:sz="0" w:space="0" w:color="auto"/>
        <w:right w:val="none" w:sz="0" w:space="0" w:color="auto"/>
      </w:divBdr>
    </w:div>
    <w:div w:id="1569802319">
      <w:bodyDiv w:val="1"/>
      <w:marLeft w:val="0"/>
      <w:marRight w:val="0"/>
      <w:marTop w:val="0"/>
      <w:marBottom w:val="0"/>
      <w:divBdr>
        <w:top w:val="none" w:sz="0" w:space="0" w:color="auto"/>
        <w:left w:val="none" w:sz="0" w:space="0" w:color="auto"/>
        <w:bottom w:val="none" w:sz="0" w:space="0" w:color="auto"/>
        <w:right w:val="none" w:sz="0" w:space="0" w:color="auto"/>
      </w:divBdr>
    </w:div>
    <w:div w:id="1577326544">
      <w:bodyDiv w:val="1"/>
      <w:marLeft w:val="0"/>
      <w:marRight w:val="0"/>
      <w:marTop w:val="0"/>
      <w:marBottom w:val="0"/>
      <w:divBdr>
        <w:top w:val="none" w:sz="0" w:space="0" w:color="auto"/>
        <w:left w:val="none" w:sz="0" w:space="0" w:color="auto"/>
        <w:bottom w:val="none" w:sz="0" w:space="0" w:color="auto"/>
        <w:right w:val="none" w:sz="0" w:space="0" w:color="auto"/>
      </w:divBdr>
    </w:div>
    <w:div w:id="1661687783">
      <w:bodyDiv w:val="1"/>
      <w:marLeft w:val="0"/>
      <w:marRight w:val="0"/>
      <w:marTop w:val="0"/>
      <w:marBottom w:val="0"/>
      <w:divBdr>
        <w:top w:val="none" w:sz="0" w:space="0" w:color="auto"/>
        <w:left w:val="none" w:sz="0" w:space="0" w:color="auto"/>
        <w:bottom w:val="none" w:sz="0" w:space="0" w:color="auto"/>
        <w:right w:val="none" w:sz="0" w:space="0" w:color="auto"/>
      </w:divBdr>
    </w:div>
    <w:div w:id="1699888600">
      <w:bodyDiv w:val="1"/>
      <w:marLeft w:val="0"/>
      <w:marRight w:val="0"/>
      <w:marTop w:val="0"/>
      <w:marBottom w:val="0"/>
      <w:divBdr>
        <w:top w:val="none" w:sz="0" w:space="0" w:color="auto"/>
        <w:left w:val="none" w:sz="0" w:space="0" w:color="auto"/>
        <w:bottom w:val="none" w:sz="0" w:space="0" w:color="auto"/>
        <w:right w:val="none" w:sz="0" w:space="0" w:color="auto"/>
      </w:divBdr>
    </w:div>
    <w:div w:id="1764106100">
      <w:bodyDiv w:val="1"/>
      <w:marLeft w:val="0"/>
      <w:marRight w:val="0"/>
      <w:marTop w:val="0"/>
      <w:marBottom w:val="0"/>
      <w:divBdr>
        <w:top w:val="none" w:sz="0" w:space="0" w:color="auto"/>
        <w:left w:val="none" w:sz="0" w:space="0" w:color="auto"/>
        <w:bottom w:val="none" w:sz="0" w:space="0" w:color="auto"/>
        <w:right w:val="none" w:sz="0" w:space="0" w:color="auto"/>
      </w:divBdr>
    </w:div>
    <w:div w:id="1792284759">
      <w:bodyDiv w:val="1"/>
      <w:marLeft w:val="0"/>
      <w:marRight w:val="0"/>
      <w:marTop w:val="0"/>
      <w:marBottom w:val="0"/>
      <w:divBdr>
        <w:top w:val="none" w:sz="0" w:space="0" w:color="auto"/>
        <w:left w:val="none" w:sz="0" w:space="0" w:color="auto"/>
        <w:bottom w:val="none" w:sz="0" w:space="0" w:color="auto"/>
        <w:right w:val="none" w:sz="0" w:space="0" w:color="auto"/>
      </w:divBdr>
    </w:div>
    <w:div w:id="1854611870">
      <w:bodyDiv w:val="1"/>
      <w:marLeft w:val="0"/>
      <w:marRight w:val="0"/>
      <w:marTop w:val="0"/>
      <w:marBottom w:val="0"/>
      <w:divBdr>
        <w:top w:val="none" w:sz="0" w:space="0" w:color="auto"/>
        <w:left w:val="none" w:sz="0" w:space="0" w:color="auto"/>
        <w:bottom w:val="none" w:sz="0" w:space="0" w:color="auto"/>
        <w:right w:val="none" w:sz="0" w:space="0" w:color="auto"/>
      </w:divBdr>
    </w:div>
    <w:div w:id="1915167471">
      <w:bodyDiv w:val="1"/>
      <w:marLeft w:val="0"/>
      <w:marRight w:val="0"/>
      <w:marTop w:val="0"/>
      <w:marBottom w:val="0"/>
      <w:divBdr>
        <w:top w:val="none" w:sz="0" w:space="0" w:color="auto"/>
        <w:left w:val="none" w:sz="0" w:space="0" w:color="auto"/>
        <w:bottom w:val="none" w:sz="0" w:space="0" w:color="auto"/>
        <w:right w:val="none" w:sz="0" w:space="0" w:color="auto"/>
      </w:divBdr>
    </w:div>
    <w:div w:id="2030402799">
      <w:bodyDiv w:val="1"/>
      <w:marLeft w:val="0"/>
      <w:marRight w:val="0"/>
      <w:marTop w:val="0"/>
      <w:marBottom w:val="0"/>
      <w:divBdr>
        <w:top w:val="none" w:sz="0" w:space="0" w:color="auto"/>
        <w:left w:val="none" w:sz="0" w:space="0" w:color="auto"/>
        <w:bottom w:val="none" w:sz="0" w:space="0" w:color="auto"/>
        <w:right w:val="none" w:sz="0" w:space="0" w:color="auto"/>
      </w:divBdr>
    </w:div>
    <w:div w:id="2130121768">
      <w:bodyDiv w:val="1"/>
      <w:marLeft w:val="0"/>
      <w:marRight w:val="0"/>
      <w:marTop w:val="0"/>
      <w:marBottom w:val="0"/>
      <w:divBdr>
        <w:top w:val="none" w:sz="0" w:space="0" w:color="auto"/>
        <w:left w:val="none" w:sz="0" w:space="0" w:color="auto"/>
        <w:bottom w:val="none" w:sz="0" w:space="0" w:color="auto"/>
        <w:right w:val="none" w:sz="0" w:space="0" w:color="auto"/>
      </w:divBdr>
    </w:div>
    <w:div w:id="21440377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A2B8C-9646-472B-B793-85631F90A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3</Pages>
  <Words>160</Words>
  <Characters>916</Characters>
  <Application>Microsoft Office Word</Application>
  <DocSecurity>0</DocSecurity>
  <Lines>7</Lines>
  <Paragraphs>2</Paragraphs>
  <ScaleCrop>false</ScaleCrop>
  <Company>MS</Company>
  <LinksUpToDate>false</LinksUpToDate>
  <CharactersWithSpaces>1074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未定义</dc:creator>
  <cp:lastModifiedBy>未定义</cp:lastModifiedBy>
  <cp:revision>373</cp:revision>
  <cp:lastPrinted>2017-05-05T08:08:00Z</cp:lastPrinted>
  <dcterms:created xsi:type="dcterms:W3CDTF">2017-05-02T03:01:00Z</dcterms:created>
  <dcterms:modified xsi:type="dcterms:W3CDTF">2019-12-30T08:14:00Z</dcterms:modified>
</cp:coreProperties>
</file>